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114.png" ContentType="image/png"/>
  <Override PartName="/word/media/rId90.png" ContentType="image/png"/>
  <Override PartName="/word/media/rId28.png" ContentType="image/png"/>
  <Override PartName="/word/media/rId35.png" ContentType="image/png"/>
  <Override PartName="/word/media/rId54.png" ContentType="image/png"/>
  <Override PartName="/word/media/rId68.png" ContentType="image/png"/>
  <Override PartName="/word/media/rId69.png" ContentType="image/png"/>
  <Override PartName="/word/media/rId40.png" ContentType="image/png"/>
  <Override PartName="/word/media/rId58.png" ContentType="image/png"/>
  <Override PartName="/word/media/rId118.png" ContentType="image/png"/>
  <Override PartName="/word/media/rId87.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0.2</w:t>
      </w:r>
      <w:r>
        <w:t xml:space="preserve"> </w:t>
      </w:r>
      <w:r>
        <w:t xml:space="preserve">(2019-06-11)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rPr>
          <w:b/>
        </w:rP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rPr>
          <w:b/>
        </w:rP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r>
        <w:drawing>
          <wp:inline>
            <wp:extent cx="5334000" cy="6514809"/>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5334000" cy="6514809"/>
                    </a:xfrm>
                    <a:prstGeom prst="rect">
                      <a:avLst/>
                    </a:prstGeom>
                    <a:noFill/>
                    <a:ln w="9525">
                      <a:noFill/>
                      <a:headEnd/>
                      <a:tailEnd/>
                    </a:ln>
                  </pic:spPr>
                </pic:pic>
              </a:graphicData>
            </a:graphic>
          </wp:inline>
        </w:drawing>
      </w:r>
    </w:p>
    <w:p>
      <w:pPr>
        <w:pStyle w:val="ImageCaption"/>
      </w:pPr>
      <w:r>
        <w:t xml:space="preserve">What are Sketchnotes - by</w:t>
      </w:r>
      <w:r>
        <w:t xml:space="preserve"> </w:t>
      </w:r>
      <w:r>
        <w:t xml:space="preserve">@BartschatLars</w:t>
      </w:r>
      <w:r>
        <w:t xml:space="preserve">, CC BY 4.0</w:t>
      </w:r>
    </w:p>
    <w:p>
      <w:pPr>
        <w:pStyle w:val="BodyText"/>
      </w:pPr>
      <w:r>
        <w:rPr>
          <w:b/>
        </w:rPr>
        <w:t xml:space="preserve">What are Sketchnotes - by</w:t>
      </w:r>
      <w:r>
        <w:rPr>
          <w:b/>
        </w:rPr>
        <w:t xml:space="preserve"> </w:t>
      </w:r>
      <w:r>
        <w:rPr>
          <w:b/>
        </w:rPr>
        <w:t xml:space="preserve">@Bartschat</w:t>
      </w:r>
      <w:r>
        <w:rPr>
          <w:b/>
        </w:rPr>
        <w:t xml:space="preserve"> </w:t>
      </w:r>
      <w:r>
        <w:rPr>
          <w:b/>
        </w:rPr>
        <w:t xml:space="preserve">Lars,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6">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7">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8">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39">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r>
        <w:drawing>
          <wp:inline>
            <wp:extent cx="5334000" cy="4000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Scientific Sketchnotes by</w:t>
      </w:r>
      <w:r>
        <w:t xml:space="preserve"> </w:t>
      </w:r>
      <w:r>
        <w:t xml:space="preserve">@BartschatLars</w:t>
      </w:r>
      <w:r>
        <w:t xml:space="preserve">, CC BY 4.0</w:t>
      </w:r>
    </w:p>
    <w:p>
      <w:pPr>
        <w:pStyle w:val="BodyText"/>
      </w:pPr>
      <w:r>
        <w:rPr>
          <w:b/>
        </w:rPr>
        <w:t xml:space="preserve">Scientific Sketchnotes by</w:t>
      </w:r>
      <w:r>
        <w:rPr>
          <w:b/>
        </w:rPr>
        <w:t xml:space="preserve"> </w:t>
      </w:r>
      <w:r>
        <w:rPr>
          <w:b/>
        </w:rPr>
        <w:t xml:space="preserve">@BartschatLars</w:t>
      </w:r>
      <w:r>
        <w:rPr>
          <w:b/>
        </w:rPr>
        <w:t xml:space="preserve">, CC BY 4.0</w:t>
      </w:r>
    </w:p>
    <w:p>
      <w:pPr>
        <w:pStyle w:val="Heading2"/>
      </w:pPr>
      <w:bookmarkStart w:id="41" w:name="was-kann-ich-denn-sketchnoten"/>
      <w:r>
        <w:rPr>
          <w:b/>
        </w:rPr>
        <w:t xml:space="preserve">Was kann ich denn Sketchnoten?</w:t>
      </w:r>
      <w:bookmarkEnd w:id="41"/>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2" w:name="was-brauche-ich-zum-sketchnoting"/>
      <w:r>
        <w:rPr>
          <w:b/>
        </w:rPr>
        <w:t xml:space="preserve">Was brauche ich zum Sketchnoting?</w:t>
      </w:r>
      <w:bookmarkEnd w:id="42"/>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3" w:name="sketchnotes-mit-stift-und-papier"/>
      <w:r>
        <w:rPr>
          <w:b/>
        </w:rPr>
        <w:t xml:space="preserve">Sketchnotes mit Stift und Papier</w:t>
      </w:r>
      <w:bookmarkEnd w:id="43"/>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4" w:name="papier--und-stift-empfehlungen"/>
      <w:r>
        <w:rPr>
          <w:b/>
        </w:rPr>
        <w:t xml:space="preserve">Papier- und Stift-Empfehlungen</w:t>
      </w:r>
      <w:bookmarkEnd w:id="44"/>
    </w:p>
    <w:p>
      <w:pPr>
        <w:pStyle w:val="FirstParagraph"/>
      </w:pPr>
      <w:r>
        <w:t xml:space="preserve">Eine umfangreiche Liste findest du auf der Website von</w:t>
      </w:r>
      <w:r>
        <w:t xml:space="preserve"> </w:t>
      </w:r>
      <w:hyperlink r:id="rId45">
        <w:r>
          <w:rPr>
            <w:rStyle w:val="Hyperlink"/>
          </w:rPr>
          <w:t xml:space="preserve">Sketchnote Hangouts</w:t>
        </w:r>
      </w:hyperlink>
      <w:r>
        <w:t xml:space="preserve">.</w:t>
      </w:r>
    </w:p>
    <w:p>
      <w:pPr>
        <w:pStyle w:val="Heading3"/>
      </w:pPr>
      <w:bookmarkStart w:id="46" w:name="sketchnotes-digital"/>
      <w:r>
        <w:rPr>
          <w:b/>
        </w:rPr>
        <w:t xml:space="preserve">Sketchnotes Digital</w:t>
      </w:r>
      <w:bookmarkEnd w:id="46"/>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7">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48" w:name="sketchnote-elemente"/>
      <w:r>
        <w:rPr>
          <w:b/>
        </w:rPr>
        <w:t xml:space="preserve">Sketchnote Elemente</w:t>
      </w:r>
      <w:bookmarkEnd w:id="48"/>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dass du</w:t>
      </w:r>
      <w:r>
        <w:t xml:space="preserve"> </w:t>
      </w:r>
      <w:hyperlink r:id="rId49">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49">
        <w:r>
          <w:rPr>
            <w:i/>
            <w:rStyle w:val="Hyperlink"/>
          </w:rPr>
          <w:t xml:space="preserve">Sketch it – Das Kartenspiel</w:t>
        </w:r>
      </w:hyperlink>
      <w:r>
        <w:rPr>
          <w:i/>
        </w:rPr>
        <w:t xml:space="preserve">„ von</w:t>
      </w:r>
      <w:hyperlink r:id="rId50">
        <w:r>
          <w:rPr>
            <w:i/>
            <w:rStyle w:val="Hyperlink"/>
          </w:rPr>
          <w:t xml:space="preserve">Wibke Tiedmann &amp; Stefanie Maurer</w:t>
        </w:r>
      </w:hyperlink>
      <w:r>
        <w:rPr>
          <w:i/>
        </w:rPr>
        <w:t xml:space="preserve">, Lizenz:</w:t>
      </w:r>
      <w:hyperlink r:id="rId51">
        <w:r>
          <w:rPr>
            <w:i/>
            <w:rStyle w:val="Hyperlink"/>
          </w:rPr>
          <w:t xml:space="preserve">CC BY-SA 4.0</w:t>
        </w:r>
      </w:hyperlink>
      <w:r>
        <w:t xml:space="preserve">.</w:t>
      </w:r>
    </w:p>
    <w:p>
      <w:pPr>
        <w:pStyle w:val="CaptionedFigure"/>
      </w:pPr>
      <w:r>
        <w:drawing>
          <wp:inline>
            <wp:extent cx="5257800" cy="7747000"/>
            <wp:effectExtent b="0" l="0" r="0" t="0"/>
            <wp:docPr descr="Sketchnotes Bubbles" title="" id="1" name="Picture"/>
            <a:graphic>
              <a:graphicData uri="http://schemas.openxmlformats.org/drawingml/2006/picture">
                <pic:pic>
                  <pic:nvPicPr>
                    <pic:cNvPr descr="sketchnotes/bubbles.png" id="0" name="Picture"/>
                    <pic:cNvPicPr>
                      <a:picLocks noChangeArrowheads="1" noChangeAspect="1"/>
                    </pic:cNvPicPr>
                  </pic:nvPicPr>
                  <pic:blipFill>
                    <a:blip r:embed="rId52"/>
                    <a:stretch>
                      <a:fillRect/>
                    </a:stretch>
                  </pic:blipFill>
                  <pic:spPr bwMode="auto">
                    <a:xfrm>
                      <a:off x="0" y="0"/>
                      <a:ext cx="5257800" cy="7747000"/>
                    </a:xfrm>
                    <a:prstGeom prst="rect">
                      <a:avLst/>
                    </a:prstGeom>
                    <a:noFill/>
                    <a:ln w="9525">
                      <a:noFill/>
                      <a:headEnd/>
                      <a:tailEnd/>
                    </a:ln>
                  </pic:spPr>
                </pic:pic>
              </a:graphicData>
            </a:graphic>
          </wp:inline>
        </w:drawing>
      </w:r>
    </w:p>
    <w:p>
      <w:pPr>
        <w:pStyle w:val="ImageCaption"/>
      </w:pPr>
      <w:r>
        <w:t xml:space="preserve">Sketchnotes Bubbles</w:t>
      </w:r>
    </w:p>
    <w:p>
      <w:pPr>
        <w:pStyle w:val="Heading3"/>
      </w:pPr>
      <w:bookmarkStart w:id="53" w:name="container"/>
      <w:r>
        <w:rPr>
          <w:b/>
        </w:rPr>
        <w:t xml:space="preserve">Container</w:t>
      </w:r>
      <w:bookmarkEnd w:id="53"/>
    </w:p>
    <w:p>
      <w:pPr>
        <w:pStyle w:val="FirstParagraph"/>
      </w:pPr>
      <w:r>
        <w:t xml:space="preserve">Ein Container strukturiert eine Sketchnote, indem er anderen Elementen einen Rahmen bietet.</w:t>
      </w:r>
    </w:p>
    <w:p>
      <w:pPr>
        <w:pStyle w:val="CaptionedFigure"/>
      </w:pPr>
      <w:r>
        <w:drawing>
          <wp:inline>
            <wp:extent cx="5334000" cy="7718611"/>
            <wp:effectExtent b="0" l="0" r="0" t="0"/>
            <wp:docPr descr="Sketchnotes Separators" title="" id="1" name="Picture"/>
            <a:graphic>
              <a:graphicData uri="http://schemas.openxmlformats.org/drawingml/2006/picture">
                <pic:pic>
                  <pic:nvPicPr>
                    <pic:cNvPr descr="sketchnotes/separators.png" id="0" name="Picture"/>
                    <pic:cNvPicPr>
                      <a:picLocks noChangeArrowheads="1" noChangeAspect="1"/>
                    </pic:cNvPicPr>
                  </pic:nvPicPr>
                  <pic:blipFill>
                    <a:blip r:embed="rId54"/>
                    <a:stretch>
                      <a:fillRect/>
                    </a:stretch>
                  </pic:blipFill>
                  <pic:spPr bwMode="auto">
                    <a:xfrm>
                      <a:off x="0" y="0"/>
                      <a:ext cx="5334000" cy="7718611"/>
                    </a:xfrm>
                    <a:prstGeom prst="rect">
                      <a:avLst/>
                    </a:prstGeom>
                    <a:noFill/>
                    <a:ln w="9525">
                      <a:noFill/>
                      <a:headEnd/>
                      <a:tailEnd/>
                    </a:ln>
                  </pic:spPr>
                </pic:pic>
              </a:graphicData>
            </a:graphic>
          </wp:inline>
        </w:drawing>
      </w:r>
    </w:p>
    <w:p>
      <w:pPr>
        <w:pStyle w:val="ImageCaption"/>
      </w:pPr>
      <w:r>
        <w:t xml:space="preserve">Sketchnotes Separators</w:t>
      </w:r>
    </w:p>
    <w:p>
      <w:pPr>
        <w:pStyle w:val="Heading3"/>
      </w:pPr>
      <w:bookmarkStart w:id="55" w:name="trenner"/>
      <w:r>
        <w:rPr>
          <w:b/>
        </w:rPr>
        <w:t xml:space="preserve">Trenner</w:t>
      </w:r>
      <w:bookmarkEnd w:id="55"/>
    </w:p>
    <w:p>
      <w:pPr>
        <w:pStyle w:val="FirstParagraph"/>
      </w:pPr>
      <w:r>
        <w:t xml:space="preserve">Der Trenner ist der Gegenspieler zum Verbinder, er sorgt dafür, dass die Elemente einer Sketchnote klar voneinander separiert sind und schafft so Ordnung und Klarheit.</w:t>
      </w:r>
    </w:p>
    <w:p>
      <w:pPr>
        <w:pStyle w:val="CaptionedFigure"/>
      </w:pPr>
      <w:r>
        <w:drawing>
          <wp:inline>
            <wp:extent cx="5334000" cy="7783201"/>
            <wp:effectExtent b="0" l="0" r="0" t="0"/>
            <wp:docPr descr="Sketchnotes Text" title="" id="1" name="Picture"/>
            <a:graphic>
              <a:graphicData uri="http://schemas.openxmlformats.org/drawingml/2006/picture">
                <pic:pic>
                  <pic:nvPicPr>
                    <pic:cNvPr descr="sketchnotes\text.png" id="0" name="Picture"/>
                    <pic:cNvPicPr>
                      <a:picLocks noChangeArrowheads="1" noChangeAspect="1"/>
                    </pic:cNvPicPr>
                  </pic:nvPicPr>
                  <pic:blipFill>
                    <a:blip r:embed="rId56"/>
                    <a:stretch>
                      <a:fillRect/>
                    </a:stretch>
                  </pic:blipFill>
                  <pic:spPr bwMode="auto">
                    <a:xfrm>
                      <a:off x="0" y="0"/>
                      <a:ext cx="5334000" cy="7783201"/>
                    </a:xfrm>
                    <a:prstGeom prst="rect">
                      <a:avLst/>
                    </a:prstGeom>
                    <a:noFill/>
                    <a:ln w="9525">
                      <a:noFill/>
                      <a:headEnd/>
                      <a:tailEnd/>
                    </a:ln>
                  </pic:spPr>
                </pic:pic>
              </a:graphicData>
            </a:graphic>
          </wp:inline>
        </w:drawing>
      </w:r>
    </w:p>
    <w:p>
      <w:pPr>
        <w:pStyle w:val="ImageCaption"/>
      </w:pPr>
      <w:r>
        <w:t xml:space="preserve">Sketchnotes Text</w:t>
      </w:r>
    </w:p>
    <w:p>
      <w:pPr>
        <w:pStyle w:val="Heading3"/>
      </w:pPr>
      <w:bookmarkStart w:id="57" w:name="text"/>
      <w:r>
        <w:rPr>
          <w:b/>
        </w:rPr>
        <w:t xml:space="preserve">Text</w:t>
      </w:r>
      <w:bookmarkEnd w:id="57"/>
    </w:p>
    <w:p>
      <w:pPr>
        <w:pStyle w:val="FirstParagraph"/>
      </w:pPr>
      <w:r>
        <w:t xml:space="preserve">Deine Sketchnote besteht aus Text und grafischen Elementen, wobei auch die Texte unterschiedlichste Formen und Farben annehmen können.</w:t>
      </w:r>
    </w:p>
    <w:p>
      <w:pPr>
        <w:pStyle w:val="CaptionedFigure"/>
      </w:pPr>
      <w:r>
        <w:drawing>
          <wp:inline>
            <wp:extent cx="5334000" cy="7614658"/>
            <wp:effectExtent b="0" l="0" r="0" t="0"/>
            <wp:docPr descr="Sketchnote Visual Alphabet"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58"/>
                    <a:stretch>
                      <a:fillRect/>
                    </a:stretch>
                  </pic:blipFill>
                  <pic:spPr bwMode="auto">
                    <a:xfrm>
                      <a:off x="0" y="0"/>
                      <a:ext cx="5334000" cy="7614658"/>
                    </a:xfrm>
                    <a:prstGeom prst="rect">
                      <a:avLst/>
                    </a:prstGeom>
                    <a:noFill/>
                    <a:ln w="9525">
                      <a:noFill/>
                      <a:headEnd/>
                      <a:tailEnd/>
                    </a:ln>
                  </pic:spPr>
                </pic:pic>
              </a:graphicData>
            </a:graphic>
          </wp:inline>
        </w:drawing>
      </w:r>
    </w:p>
    <w:p>
      <w:pPr>
        <w:pStyle w:val="ImageCaption"/>
      </w:pPr>
      <w:r>
        <w:t xml:space="preserve">Sketchnote Visual Alphabet</w:t>
      </w:r>
    </w:p>
    <w:p>
      <w:pPr>
        <w:pStyle w:val="Heading3"/>
      </w:pPr>
      <w:bookmarkStart w:id="59" w:name="symbole-und-icons"/>
      <w:r>
        <w:rPr>
          <w:b/>
        </w:rPr>
        <w:t xml:space="preserve">Symbole und Icons</w:t>
      </w:r>
      <w:bookmarkEnd w:id="59"/>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CaptionedFigure"/>
      </w:pPr>
      <w:r>
        <w:drawing>
          <wp:inline>
            <wp:extent cx="5334000" cy="7793934"/>
            <wp:effectExtent b="0" l="0" r="0" t="0"/>
            <wp:docPr descr="Sketchnote Connectors" title="" id="1" name="Picture"/>
            <a:graphic>
              <a:graphicData uri="http://schemas.openxmlformats.org/drawingml/2006/picture">
                <pic:pic>
                  <pic:nvPicPr>
                    <pic:cNvPr descr="sketchnotes/connectors.png" id="0" name="Picture"/>
                    <pic:cNvPicPr>
                      <a:picLocks noChangeArrowheads="1" noChangeAspect="1"/>
                    </pic:cNvPicPr>
                  </pic:nvPicPr>
                  <pic:blipFill>
                    <a:blip r:embed="rId60"/>
                    <a:stretch>
                      <a:fillRect/>
                    </a:stretch>
                  </pic:blipFill>
                  <pic:spPr bwMode="auto">
                    <a:xfrm>
                      <a:off x="0" y="0"/>
                      <a:ext cx="5334000" cy="7793934"/>
                    </a:xfrm>
                    <a:prstGeom prst="rect">
                      <a:avLst/>
                    </a:prstGeom>
                    <a:noFill/>
                    <a:ln w="9525">
                      <a:noFill/>
                      <a:headEnd/>
                      <a:tailEnd/>
                    </a:ln>
                  </pic:spPr>
                </pic:pic>
              </a:graphicData>
            </a:graphic>
          </wp:inline>
        </w:drawing>
      </w:r>
    </w:p>
    <w:p>
      <w:pPr>
        <w:pStyle w:val="ImageCaption"/>
      </w:pPr>
      <w:r>
        <w:t xml:space="preserve">Sketchnote Connectors</w:t>
      </w:r>
    </w:p>
    <w:p>
      <w:pPr>
        <w:pStyle w:val="Heading3"/>
      </w:pPr>
      <w:bookmarkStart w:id="61" w:name="verbinder-und-pfeile"/>
      <w:r>
        <w:rPr>
          <w:b/>
        </w:rPr>
        <w:t xml:space="preserve">Verbinder und Pfeile</w:t>
      </w:r>
      <w:bookmarkEnd w:id="61"/>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Heading3"/>
      </w:pPr>
      <w:bookmarkStart w:id="62" w:name="diagramme"/>
      <w:r>
        <w:rPr>
          <w:b/>
        </w:rPr>
        <w:t xml:space="preserve">Diagramme</w:t>
      </w:r>
      <w:bookmarkEnd w:id="6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6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64" w:name="zeichnungen"/>
      <w:r>
        <w:rPr>
          <w:b/>
        </w:rPr>
        <w:t xml:space="preserve">Zeichnungen</w:t>
      </w:r>
      <w:bookmarkEnd w:id="64"/>
    </w:p>
    <w:p>
      <w:pPr>
        <w:pStyle w:val="FirstParagraph"/>
      </w:pPr>
      <w:r>
        <w:t xml:space="preserve">…</w:t>
      </w:r>
    </w:p>
    <w:p>
      <w:pPr>
        <w:pStyle w:val="BodyText"/>
      </w:pPr>
      <w:r>
        <w:rPr>
          <w:b/>
        </w:rPr>
        <w:t xml:space="preserve">Sketchnote Workflows</w:t>
      </w:r>
    </w:p>
    <w:p>
      <w:pPr>
        <w:pStyle w:val="Heading3"/>
      </w:pPr>
      <w:bookmarkStart w:id="65" w:name="one-and-done-und-iteratives-sketchnoten"/>
      <w:r>
        <w:rPr>
          <w:b/>
        </w:rPr>
        <w:t xml:space="preserve">“</w:t>
      </w:r>
      <w:r>
        <w:rPr>
          <w:b/>
        </w:rPr>
        <w:t xml:space="preserve">One and Done</w:t>
      </w:r>
      <w:r>
        <w:rPr>
          <w:b/>
        </w:rPr>
        <w:t xml:space="preserve">”</w:t>
      </w:r>
      <w:r>
        <w:rPr>
          <w:b/>
        </w:rPr>
        <w:t xml:space="preserve"> </w:t>
      </w:r>
      <w:r>
        <w:rPr>
          <w:b/>
        </w:rPr>
        <w:t xml:space="preserve">und iteratives Sketchnoten</w:t>
      </w:r>
      <w:bookmarkEnd w:id="65"/>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66">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67" w:name="der-sketchnote-lernpfad"/>
      <w:r>
        <w:rPr>
          <w:b/>
        </w:rPr>
        <w:t xml:space="preserve">Der Sketchnote Lernpfad</w:t>
      </w:r>
      <w:bookmarkEnd w:id="67"/>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r>
        <w:drawing>
          <wp:inline>
            <wp:extent cx="5334000" cy="2488548"/>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68"/>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1) by Karl Damke CC-BY</w:t>
      </w:r>
    </w:p>
    <w:p>
      <w:pPr>
        <w:pStyle w:val="BodyText"/>
      </w:pPr>
      <w:r>
        <w:rPr>
          <w:b/>
        </w:rP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66">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r>
        <w:drawing>
          <wp:inline>
            <wp:extent cx="5334000" cy="2488548"/>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69"/>
                    <a:stretch>
                      <a:fillRect/>
                    </a:stretch>
                  </pic:blipFill>
                  <pic:spPr bwMode="auto">
                    <a:xfrm>
                      <a:off x="0" y="0"/>
                      <a:ext cx="5334000" cy="2488548"/>
                    </a:xfrm>
                    <a:prstGeom prst="rect">
                      <a:avLst/>
                    </a:prstGeom>
                    <a:noFill/>
                    <a:ln w="9525">
                      <a:noFill/>
                      <a:headEnd/>
                      <a:tailEnd/>
                    </a:ln>
                  </pic:spPr>
                </pic:pic>
              </a:graphicData>
            </a:graphic>
          </wp:inline>
        </w:drawing>
      </w:r>
    </w:p>
    <w:p>
      <w:pPr>
        <w:pStyle w:val="ImageCaption"/>
      </w:pPr>
      <w:r>
        <w:t xml:space="preserve">Sketchnote Learing Path (Pt. 2) by Karl Damke CC-BY</w:t>
      </w:r>
    </w:p>
    <w:p>
      <w:pPr>
        <w:pStyle w:val="BodyText"/>
      </w:pPr>
      <w:r>
        <w:rPr>
          <w:b/>
        </w:rPr>
        <w:t xml:space="preserve">Sketchnote Learning Path (Pt. 2) by Karl Damke CC-BY</w:t>
      </w:r>
    </w:p>
    <w:p>
      <w:pPr>
        <w:pStyle w:val="Heading2"/>
      </w:pPr>
      <w:bookmarkStart w:id="70" w:name="circle-organisatoren-checkliste"/>
      <w:r>
        <w:rPr>
          <w:b/>
        </w:rPr>
        <w:t xml:space="preserve">Circle Organisatoren Checkliste</w:t>
      </w:r>
      <w:bookmarkEnd w:id="70"/>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71">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Auf den nächsten Seiten findest du den Ablaufplan für den Sprint in Kurzform. Die Erklärungen für die einzelnen Katas und Warm-Ups folgen dann auf den Seiten danach.</w:t>
      </w:r>
    </w:p>
    <w:p>
      <w:pPr>
        <w:pStyle w:val="Heading3"/>
      </w:pPr>
      <w:bookmarkStart w:id="72" w:name="X6b35db5075626d06fd786e87aaf79acec3e4f31"/>
      <w:r>
        <w:t xml:space="preserve">Woche 0: Den Sprint planen und Absprachen treffen</w:t>
      </w:r>
      <w:bookmarkEnd w:id="72"/>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3"/>
      </w:pPr>
      <w:bookmarkStart w:id="73" w:name="woche-1-ziele-festlegen"/>
      <w:r>
        <w:t xml:space="preserve">Woche 1: Ziele festlegen</w:t>
      </w:r>
      <w:bookmarkEnd w:id="73"/>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3"/>
      </w:pPr>
      <w:bookmarkStart w:id="74" w:name="woche-2-schrift-lesbarkeit"/>
      <w:r>
        <w:t xml:space="preserve">Woche 2: Schrift &amp; Lesbarkeit</w:t>
      </w:r>
      <w:bookmarkEnd w:id="74"/>
    </w:p>
    <w:p>
      <w:pPr>
        <w:pStyle w:val="FirstParagraph"/>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3"/>
      </w:pPr>
      <w:bookmarkStart w:id="75" w:name="woche-3-visuelles-vokabular"/>
      <w:r>
        <w:t xml:space="preserve">Woche 3: Visuelles Vokabular</w:t>
      </w:r>
      <w:bookmarkEnd w:id="75"/>
    </w:p>
    <w:p>
      <w:pPr>
        <w:pStyle w:val="FirstParagraph"/>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3"/>
      </w:pPr>
      <w:bookmarkStart w:id="76" w:name="woche-4-struktur-durch-stifte-und-farbe"/>
      <w:r>
        <w:t xml:space="preserve">Woche 4: Struktur durch Stifte und Farbe</w:t>
      </w:r>
      <w:bookmarkEnd w:id="76"/>
    </w:p>
    <w:p>
      <w:pPr>
        <w:pStyle w:val="FirstParagraph"/>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3"/>
      </w:pPr>
      <w:bookmarkStart w:id="77" w:name="woche-5-struktur-durch-layout"/>
      <w:r>
        <w:t xml:space="preserve">Woche 5: Struktur durch Layout</w:t>
      </w:r>
      <w:bookmarkEnd w:id="77"/>
    </w:p>
    <w:p>
      <w:pPr>
        <w:pStyle w:val="FirstParagraph"/>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3"/>
      </w:pPr>
      <w:bookmarkStart w:id="78" w:name="woche-6-dein-zwischenstand"/>
      <w:r>
        <w:t xml:space="preserve">Woche 6: Dein Zwischenstand</w:t>
      </w:r>
      <w:bookmarkEnd w:id="78"/>
    </w:p>
    <w:p>
      <w:pPr>
        <w:pStyle w:val="FirstParagraph"/>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3"/>
      </w:pPr>
      <w:bookmarkStart w:id="79" w:name="woche-7-verständlichkeit"/>
      <w:r>
        <w:t xml:space="preserve">Woche 7: Verständlichkeit</w:t>
      </w:r>
      <w:bookmarkEnd w:id="79"/>
    </w:p>
    <w:p>
      <w:pPr>
        <w:pStyle w:val="FirstParagraph"/>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3"/>
      </w:pPr>
      <w:bookmarkStart w:id="80" w:name="woche-8-sharing-for-feedback"/>
      <w:r>
        <w:t xml:space="preserve">Woche 8: Sharing for feedback</w:t>
      </w:r>
      <w:bookmarkEnd w:id="80"/>
    </w:p>
    <w:p>
      <w:pPr>
        <w:pStyle w:val="FirstParagraph"/>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3"/>
      </w:pPr>
      <w:bookmarkStart w:id="81" w:name="woche-9-vertiefen-des-eigenen-projekts"/>
      <w:r>
        <w:t xml:space="preserve">Woche 9: Vertiefen des eigenen Projekts</w:t>
      </w:r>
      <w:bookmarkEnd w:id="81"/>
    </w:p>
    <w:p>
      <w:pPr>
        <w:pStyle w:val="FirstParagraph"/>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3"/>
      </w:pPr>
      <w:bookmarkStart w:id="82" w:name="woche-10-spass-muss-sein"/>
      <w:r>
        <w:t xml:space="preserve">Woche 10: Spass muss sein!</w:t>
      </w:r>
      <w:bookmarkEnd w:id="82"/>
    </w:p>
    <w:p>
      <w:pPr>
        <w:pStyle w:val="FirstParagraph"/>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3"/>
      </w:pPr>
      <w:bookmarkStart w:id="83" w:name="Xa752cfc4013a1e231e338a8e56cd5186c3b19ee"/>
      <w:r>
        <w:t xml:space="preserve">Woche 11: Finale Produkte und Lessons Learned</w:t>
      </w:r>
      <w:bookmarkEnd w:id="83"/>
    </w:p>
    <w:p>
      <w:pPr>
        <w:pStyle w:val="FirstParagraph"/>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3"/>
      </w:pPr>
      <w:bookmarkStart w:id="84" w:name="woche-12-reflexion-und-abschluss"/>
      <w:r>
        <w:t xml:space="preserve">Woche 12: Reflexion und Abschluss</w:t>
      </w:r>
      <w:bookmarkEnd w:id="84"/>
    </w:p>
    <w:p>
      <w:pPr>
        <w:pStyle w:val="FirstParagraph"/>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freies Programm</w:t>
      </w:r>
    </w:p>
    <w:p>
      <w:pPr>
        <w:pStyle w:val="BodyText"/>
      </w:pPr>
      <w:r>
        <w:t xml:space="preserve">Check out (1 Minute pro Member)</w:t>
      </w:r>
    </w:p>
    <w:p>
      <w:pPr>
        <w:pStyle w:val="BodyText"/>
      </w:pPr>
      <w:r>
        <w:t xml:space="preserve"/>
      </w:r>
    </w:p>
    <w:p>
      <w:pPr>
        <w:pStyle w:val="Heading1"/>
      </w:pPr>
      <w:bookmarkStart w:id="85" w:name="kata-log"/>
      <w:r>
        <w:rPr>
          <w:b/>
        </w:rPr>
        <w:t xml:space="preserve">Kata-Log</w:t>
      </w:r>
      <w:bookmarkEnd w:id="85"/>
    </w:p>
    <w:p>
      <w:pPr>
        <w:pStyle w:val="Heading2"/>
      </w:pPr>
      <w:bookmarkStart w:id="86" w:name="kata1-sketchnote-selfie"/>
      <w:r>
        <w:t xml:space="preserve">Kata1: Sketchnote-Selfie</w:t>
      </w:r>
      <w:bookmarkEnd w:id="86"/>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87"/>
                    <a:stretch>
                      <a:fillRect/>
                    </a:stretch>
                  </pic:blipFill>
                  <pic:spPr bwMode="auto">
                    <a:xfrm>
                      <a:off x="0" y="0"/>
                      <a:ext cx="5334000" cy="3762970"/>
                    </a:xfrm>
                    <a:prstGeom prst="rect">
                      <a:avLst/>
                    </a:prstGeom>
                    <a:noFill/>
                    <a:ln w="9525">
                      <a:noFill/>
                      <a:headEnd/>
                      <a:tailEnd/>
                    </a:ln>
                  </pic:spPr>
                </pic:pic>
              </a:graphicData>
            </a:graphic>
          </wp:inline>
        </w:drawing>
      </w:r>
    </w:p>
    <w:p>
      <w:pPr>
        <w:pStyle w:val="ImageCaption"/>
      </w:pPr>
      <w:r>
        <w:t xml:space="preserve">Sketchnote-Selfie by</w:t>
      </w:r>
      <w:r>
        <w:t xml:space="preserve"> </w:t>
      </w:r>
      <w:r>
        <w:t xml:space="preserve">@ben1kk</w:t>
      </w:r>
      <w:r>
        <w:t xml:space="preserve"> </w:t>
      </w:r>
      <w:r>
        <w:t xml:space="preserve">CC-BY</w:t>
      </w:r>
    </w:p>
    <w:p>
      <w:pPr>
        <w:pStyle w:val="BodyText"/>
      </w:pPr>
      <w:r>
        <w:rPr>
          <w:b/>
        </w:rPr>
        <w:t xml:space="preserve">Sketchnote-Selfie by</w:t>
      </w:r>
      <w:r>
        <w:rPr>
          <w:b/>
        </w:rPr>
        <w:t xml:space="preserve"> </w:t>
      </w:r>
      <w:r>
        <w:rPr>
          <w:b/>
        </w:rPr>
        <w:t xml:space="preserve">@ben1kk</w:t>
      </w:r>
      <w:r>
        <w:rPr>
          <w:b/>
        </w:rPr>
        <w:t xml:space="preserve"> </w:t>
      </w:r>
      <w:r>
        <w:rPr>
          <w:b/>
        </w:rPr>
        <w:t xml:space="preserve">CC-BY</w:t>
      </w:r>
    </w:p>
    <w:p>
      <w:pPr>
        <w:pStyle w:val="Heading2"/>
      </w:pPr>
      <w:bookmarkStart w:id="88" w:name="kata-2-circle-setup"/>
      <w:r>
        <w:t xml:space="preserve">Kata 2: Circle Setup</w:t>
      </w:r>
      <w:bookmarkEnd w:id="8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89" w:name="kata-3-feedback"/>
      <w:r>
        <w:t xml:space="preserve">Kata 3: Feedback !</w:t>
      </w:r>
      <w:bookmarkEnd w:id="89"/>
    </w:p>
    <w:p>
      <w:pPr>
        <w:pStyle w:val="CaptionedFigure"/>
      </w:pPr>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90"/>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Feedback by</w:t>
      </w:r>
      <w:r>
        <w:t xml:space="preserve"> </w:t>
      </w:r>
      <w:r>
        <w:t xml:space="preserve">@DenkFlowRR</w:t>
      </w:r>
      <w:r>
        <w:t xml:space="preserve"> </w:t>
      </w:r>
      <w:r>
        <w:t xml:space="preserve">CC-BY</w:t>
      </w:r>
    </w:p>
    <w:p>
      <w:pPr>
        <w:pStyle w:val="BodyText"/>
      </w:pPr>
      <w:r>
        <w:rPr>
          <w:b/>
        </w:rPr>
        <w:t xml:space="preserve">Feedback by</w:t>
      </w:r>
      <w:r>
        <w:rPr>
          <w:b/>
        </w:rPr>
        <w:t xml:space="preserve"> </w:t>
      </w:r>
      <w:r>
        <w:rPr>
          <w:b/>
        </w:rPr>
        <w:t xml:space="preserve">@DenkFlowRR</w:t>
      </w:r>
      <w:r>
        <w:rPr>
          <w:b/>
        </w:rPr>
        <w:t xml:space="preserve"> </w:t>
      </w:r>
      <w:r>
        <w:rPr>
          <w:b/>
        </w:rP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91">
        <w:r>
          <w:rPr>
            <w:rStyle w:val="Hyperlink"/>
          </w:rPr>
          <w:t xml:space="preserve">Drawing as a thinking tool</w:t>
        </w:r>
      </w:hyperlink>
      <w:r>
        <w:t xml:space="preserve">Video Doug Neill:</w:t>
      </w:r>
      <w:r>
        <w:t xml:space="preserve"> </w:t>
      </w:r>
      <w:hyperlink r:id="rId92">
        <w:r>
          <w:rPr>
            <w:rStyle w:val="Hyperlink"/>
          </w:rPr>
          <w:t xml:space="preserve">Sketchnoting is a superpower</w:t>
        </w:r>
      </w:hyperlink>
    </w:p>
    <w:p>
      <w:pPr>
        <w:pStyle w:val="BodyText"/>
      </w:pPr>
      <w:r>
        <w:t xml:space="preserve">Video: Doug Neill:</w:t>
      </w:r>
      <w:r>
        <w:t xml:space="preserve"> </w:t>
      </w:r>
      <w:hyperlink r:id="rId93">
        <w:r>
          <w:rPr>
            <w:rStyle w:val="Hyperlink"/>
          </w:rPr>
          <w:t xml:space="preserve">How to critique your sketchnote</w:t>
        </w:r>
      </w:hyperlink>
    </w:p>
    <w:p>
      <w:pPr>
        <w:pStyle w:val="Heading2"/>
      </w:pPr>
      <w:bookmarkStart w:id="94" w:name="Xa793aaaa7c9cc03144c991089b2d269e6e09a97"/>
      <w:r>
        <w:t xml:space="preserve">Kata 4: Meine Ziele für die nächsten 4 Wochen</w:t>
      </w:r>
      <w:bookmarkEnd w:id="94"/>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95">
        <w:r>
          <w:rPr>
            <w:rStyle w:val="Hyperlink"/>
          </w:rPr>
          <w:t xml:space="preserve">SMART Criteria</w:t>
        </w:r>
      </w:hyperlink>
    </w:p>
    <w:p>
      <w:pPr>
        <w:pStyle w:val="Compact"/>
        <w:numPr>
          <w:numId w:val="1019"/>
          <w:ilvl w:val="0"/>
        </w:numPr>
      </w:pPr>
      <w:r>
        <w:t xml:space="preserve">MIT Sloan Artikel</w:t>
      </w:r>
      <w:r>
        <w:t xml:space="preserve"> </w:t>
      </w:r>
      <w:hyperlink r:id="rId96">
        <w:r>
          <w:rPr>
            <w:rStyle w:val="Hyperlink"/>
          </w:rPr>
          <w:t xml:space="preserve">With Goals, FAST Beats SMART</w:t>
        </w:r>
      </w:hyperlink>
    </w:p>
    <w:p>
      <w:pPr>
        <w:pStyle w:val="Compact"/>
        <w:numPr>
          <w:numId w:val="1019"/>
          <w:ilvl w:val="0"/>
        </w:numPr>
      </w:pPr>
      <w:r>
        <w:t xml:space="preserve">Ted Talk</w:t>
      </w:r>
      <w:r>
        <w:t xml:space="preserve"> </w:t>
      </w:r>
      <w:hyperlink r:id="rId97">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98">
        <w:r>
          <w:rPr>
            <w:rStyle w:val="Hyperlink"/>
          </w:rPr>
          <w:t xml:space="preserve">OKRs mit Google Ventures Partner Rick Klau</w:t>
        </w:r>
      </w:hyperlink>
    </w:p>
    <w:p>
      <w:pPr>
        <w:pStyle w:val="Compact"/>
        <w:numPr>
          <w:numId w:val="1019"/>
          <w:ilvl w:val="0"/>
        </w:numPr>
      </w:pPr>
      <w:r>
        <w:t xml:space="preserve">Buch</w:t>
      </w:r>
      <w:r>
        <w:t xml:space="preserve"> </w:t>
      </w:r>
      <w:hyperlink r:id="rId99">
        <w:r>
          <w:rPr>
            <w:rStyle w:val="Hyperlink"/>
          </w:rPr>
          <w:t xml:space="preserve">Introduction To OKRs von Christina Wodtke</w:t>
        </w:r>
      </w:hyperlink>
    </w:p>
    <w:p>
      <w:pPr>
        <w:pStyle w:val="Compact"/>
        <w:numPr>
          <w:numId w:val="1019"/>
          <w:ilvl w:val="0"/>
        </w:numPr>
      </w:pPr>
      <w:r>
        <w:t xml:space="preserve">Buch</w:t>
      </w:r>
      <w:r>
        <w:t xml:space="preserve"> </w:t>
      </w:r>
      <w:hyperlink r:id="rId100">
        <w:r>
          <w:rPr>
            <w:rStyle w:val="Hyperlink"/>
          </w:rPr>
          <w:t xml:space="preserve">The Beginner’s Guide To OKR von Felipe Castro</w:t>
        </w:r>
      </w:hyperlink>
    </w:p>
    <w:p>
      <w:pPr>
        <w:pStyle w:val="Heading2"/>
      </w:pPr>
      <w:bookmarkStart w:id="101" w:name="kata-5-ein-termin-mit-dir-selbst"/>
      <w:r>
        <w:t xml:space="preserve">Kata 5: Ein Termin mit Dir selbst</w:t>
      </w:r>
      <w:bookmarkEnd w:id="101"/>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02" w:name="kata-6-letter-deinen-lieblingsspruch"/>
      <w:r>
        <w:t xml:space="preserve">Kata 6: Letter deinen Lieblingsspruch</w:t>
      </w:r>
      <w:bookmarkEnd w:id="102"/>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03">
        <w:r>
          <w:rPr>
            <w:rStyle w:val="Hyperlink"/>
          </w:rPr>
          <w:t xml:space="preserve">How to Write Neatly + Improve Your Handwriting</w:t>
        </w:r>
      </w:hyperlink>
      <w:hyperlink r:id="rId104">
        <w:r>
          <w:rPr>
            <w:rStyle w:val="Hyperlink"/>
          </w:rPr>
          <w:t xml:space="preserve">How to Improve your Handwriting | For Note-Taking and Journaling</w:t>
        </w:r>
      </w:hyperlink>
      <w:hyperlink r:id="rId105">
        <w:r>
          <w:rPr>
            <w:rStyle w:val="Hyperlink"/>
          </w:rPr>
          <w:t xml:space="preserve">5 tips on how i improved my handwriting</w:t>
        </w:r>
      </w:hyperlink>
    </w:p>
    <w:p>
      <w:pPr>
        <w:pStyle w:val="Heading2"/>
      </w:pPr>
      <w:bookmarkStart w:id="106" w:name="kata-7-nimm-dir-zeit-beim-schreiben"/>
      <w:r>
        <w:t xml:space="preserve">Kata 7: Nimm Dir Zeit beim Schreiben</w:t>
      </w:r>
      <w:bookmarkEnd w:id="106"/>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07" w:name="kata-8-einkaufszettel"/>
      <w:r>
        <w:t xml:space="preserve">Kata 8: Einkaufszettel</w:t>
      </w:r>
      <w:bookmarkEnd w:id="107"/>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08" w:name="kata-9-bildersammlung"/>
      <w:r>
        <w:t xml:space="preserve">Kata 9: Bildersammlung</w:t>
      </w:r>
      <w:bookmarkEnd w:id="108"/>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09">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10">
        <w:r>
          <w:rPr>
            <w:rStyle w:val="Hyperlink"/>
          </w:rPr>
          <w:t xml:space="preserve">How to expand your visual language - Build up from basic icons to more complex representations of ideas.</w:t>
        </w:r>
      </w:hyperlink>
      <w:r>
        <w:t xml:space="preserve">John Atkinson -</w:t>
      </w:r>
      <w:r>
        <w:t xml:space="preserve"> </w:t>
      </w:r>
      <w:hyperlink r:id="rId111">
        <w:r>
          <w:rPr>
            <w:rStyle w:val="Hyperlink"/>
          </w:rPr>
          <w:t xml:space="preserve">Cartoons for Sketchnotes</w:t>
        </w:r>
      </w:hyperlink>
    </w:p>
    <w:p>
      <w:pPr>
        <w:pStyle w:val="Heading2"/>
      </w:pPr>
      <w:bookmarkStart w:id="112" w:name="kata-10-was-bedeuten-farben-für-dich"/>
      <w:r>
        <w:t xml:space="preserve">Kata 10: Was bedeuten Farben für dich?</w:t>
      </w:r>
      <w:bookmarkEnd w:id="112"/>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13">
        <w:r>
          <w:rPr>
            <w:rStyle w:val="Hyperlink"/>
          </w:rPr>
          <w:t xml:space="preserve">The color spectrum</w:t>
        </w:r>
      </w:hyperlink>
    </w:p>
    <w:p>
      <w:pPr>
        <w:pStyle w:val="CaptionedFigure"/>
      </w:pPr>
      <w:r>
        <w:drawing>
          <wp:inline>
            <wp:extent cx="5334000" cy="3638645"/>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14"/>
                    <a:stretch>
                      <a:fillRect/>
                    </a:stretch>
                  </pic:blipFill>
                  <pic:spPr bwMode="auto">
                    <a:xfrm>
                      <a:off x="0" y="0"/>
                      <a:ext cx="5334000" cy="3638645"/>
                    </a:xfrm>
                    <a:prstGeom prst="rect">
                      <a:avLst/>
                    </a:prstGeom>
                    <a:noFill/>
                    <a:ln w="9525">
                      <a:noFill/>
                      <a:headEnd/>
                      <a:tailEnd/>
                    </a:ln>
                  </pic:spPr>
                </pic:pic>
              </a:graphicData>
            </a:graphic>
          </wp:inline>
        </w:drawing>
      </w:r>
    </w:p>
    <w:p>
      <w:pPr>
        <w:pStyle w:val="ImageCaption"/>
      </w:pPr>
      <w:r>
        <w:t xml:space="preserve">Farbkreis by</w:t>
      </w:r>
      <w:r>
        <w:t xml:space="preserve"> </w:t>
      </w:r>
      <w:r>
        <w:t xml:space="preserve">@DenkFlowRR</w:t>
      </w:r>
      <w:r>
        <w:t xml:space="preserve"> </w:t>
      </w:r>
      <w:r>
        <w:t xml:space="preserve">CC-BY</w:t>
      </w:r>
    </w:p>
    <w:p>
      <w:pPr>
        <w:pStyle w:val="BodyText"/>
      </w:pPr>
      <w:r>
        <w:rPr>
          <w:b/>
        </w:rPr>
        <w:t xml:space="preserve">Farbkreis by</w:t>
      </w:r>
      <w:r>
        <w:rPr>
          <w:b/>
        </w:rPr>
        <w:t xml:space="preserve"> </w:t>
      </w:r>
      <w:r>
        <w:rPr>
          <w:b/>
        </w:rPr>
        <w:t xml:space="preserve">@DenkFlowRR</w:t>
      </w:r>
      <w:r>
        <w:rPr>
          <w:b/>
        </w:rPr>
        <w:t xml:space="preserve"> </w:t>
      </w:r>
      <w:r>
        <w:rPr>
          <w:b/>
        </w:rPr>
        <w:t xml:space="preserve">CC-BY</w:t>
      </w:r>
    </w:p>
    <w:p>
      <w:pPr>
        <w:pStyle w:val="Heading2"/>
      </w:pPr>
      <w:bookmarkStart w:id="115" w:name="kata-11-niegenugstifte"/>
      <w:r>
        <w:t xml:space="preserve">Kata 11: #NieGenugStifte</w:t>
      </w:r>
      <w:bookmarkEnd w:id="11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16" w:name="kata-12-1-sketchnote-5-farben"/>
      <w:r>
        <w:t xml:space="preserve">Kata 12: 1 Sketchnote 5 Farben</w:t>
      </w:r>
      <w:bookmarkEnd w:id="11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17" w:name="kata-13-layouts-für-sketchnotes"/>
      <w:r>
        <w:t xml:space="preserve">Kata 13: Layouts für Sketchnotes</w:t>
      </w:r>
      <w:bookmarkEnd w:id="11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r>
        <w:drawing>
          <wp:inline>
            <wp:extent cx="5334000" cy="3767137"/>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18"/>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Layout Inspiration by</w:t>
      </w:r>
      <w:r>
        <w:t xml:space="preserve"> </w:t>
      </w:r>
      <w:r>
        <w:t xml:space="preserve">@DenkFlowRR</w:t>
      </w:r>
      <w:r>
        <w:t xml:space="preserve"> </w:t>
      </w:r>
      <w:r>
        <w:t xml:space="preserve">CC-BY</w:t>
      </w:r>
    </w:p>
    <w:p>
      <w:pPr>
        <w:pStyle w:val="BodyText"/>
      </w:pPr>
      <w:r>
        <w:rPr>
          <w:b/>
        </w:rPr>
        <w:t xml:space="preserve">Layout Inspiration by</w:t>
      </w:r>
      <w:r>
        <w:rPr>
          <w:b/>
        </w:rPr>
        <w:t xml:space="preserve"> </w:t>
      </w:r>
      <w:r>
        <w:rPr>
          <w:b/>
        </w:rPr>
        <w:t xml:space="preserve">@DenkFlowRR</w:t>
      </w:r>
      <w:r>
        <w:rPr>
          <w:b/>
        </w:rPr>
        <w:t xml:space="preserve"> </w:t>
      </w:r>
      <w:r>
        <w:rPr>
          <w:b/>
        </w:rPr>
        <w:t xml:space="preserve">CC-BY</w:t>
      </w:r>
    </w:p>
    <w:p>
      <w:pPr>
        <w:pStyle w:val="Heading2"/>
      </w:pPr>
      <w:bookmarkStart w:id="119" w:name="kata-14-videosketching"/>
      <w:r>
        <w:t xml:space="preserve">Kata 14: Videosketching</w:t>
      </w:r>
      <w:bookmarkEnd w:id="119"/>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20">
        <w:r>
          <w:rPr>
            <w:rStyle w:val="Hyperlink"/>
          </w:rPr>
          <w:t xml:space="preserve">Julian Treasure - How to speak so others want to listen</w:t>
        </w:r>
      </w:hyperlink>
    </w:p>
    <w:p>
      <w:pPr>
        <w:pStyle w:val="Heading2"/>
      </w:pPr>
      <w:bookmarkStart w:id="121" w:name="kata-15-zwischenstand-präsentieren"/>
      <w:r>
        <w:t xml:space="preserve">Kata 15: Zwischenstand präsentieren</w:t>
      </w:r>
      <w:bookmarkEnd w:id="121"/>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22" w:name="kata-16-videosketching-did-you-get-it"/>
      <w:r>
        <w:t xml:space="preserve">Kata 16: Videosketching: Did you get it?</w:t>
      </w:r>
      <w:bookmarkEnd w:id="122"/>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23" w:name="kata-17-feedback-zum-inhalt"/>
      <w:r>
        <w:t xml:space="preserve">Kata 17: Feedback zum Inhalt</w:t>
      </w:r>
      <w:bookmarkEnd w:id="123"/>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24" w:name="kata-18-top5-ressourcen"/>
      <w:r>
        <w:t xml:space="preserve">Kata 18: Top5 Ressourcen</w:t>
      </w:r>
      <w:bookmarkEnd w:id="124"/>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25" w:name="kata-19-soulshineselfie"/>
      <w:r>
        <w:t xml:space="preserve">Kata 19: SoulshineSelfie</w:t>
      </w:r>
      <w:bookmarkEnd w:id="125"/>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26">
        <w:r>
          <w:rPr>
            <w:rStyle w:val="Hyperlink"/>
          </w:rPr>
          <w:t xml:space="preserve">#SoulshineSelfie Posts</w:t>
        </w:r>
      </w:hyperlink>
      <w:r>
        <w:t xml:space="preserve"> </w:t>
      </w:r>
      <w:r>
        <w:t xml:space="preserve">auf Instagram oder die</w:t>
      </w:r>
      <w:r>
        <w:t xml:space="preserve"> </w:t>
      </w:r>
      <w:hyperlink r:id="rId127">
        <w:r>
          <w:rPr>
            <w:rStyle w:val="Hyperlink"/>
          </w:rPr>
          <w:t xml:space="preserve">Geschichte dazu</w:t>
        </w:r>
      </w:hyperlink>
      <w:r>
        <w:t xml:space="preserve"> </w:t>
      </w:r>
      <w:r>
        <w:t xml:space="preserve">an.</w:t>
      </w:r>
    </w:p>
    <w:p>
      <w:pPr>
        <w:pStyle w:val="Heading2"/>
      </w:pPr>
      <w:bookmarkStart w:id="128" w:name="X1766b8ebb68ff4a31c33260a23ac25762df99b4"/>
      <w:r>
        <w:t xml:space="preserve">Kata 20: Reflexions - Sketchnote (Teil1)</w:t>
      </w:r>
      <w:r>
        <w:t xml:space="preserve"> </w:t>
      </w:r>
      <w:r>
        <w:t xml:space="preserve">“</w:t>
      </w:r>
      <w:r>
        <w:t xml:space="preserve">Struktur-Gedanken</w:t>
      </w:r>
      <w:r>
        <w:t xml:space="preserve">”</w:t>
      </w:r>
      <w:bookmarkEnd w:id="128"/>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29" w:name="X52f1c1ae8be3df74365d8bddc9a26d3d682b99d"/>
      <w:r>
        <w:t xml:space="preserve">Kata 21: Reflexions-Sketchnote (Teil 2)</w:t>
      </w:r>
      <w:r>
        <w:t xml:space="preserve"> </w:t>
      </w:r>
      <w:r>
        <w:t xml:space="preserve">“</w:t>
      </w:r>
      <w:r>
        <w:t xml:space="preserve">Der strukturierte Pfad</w:t>
      </w:r>
      <w:r>
        <w:t xml:space="preserve">”</w:t>
      </w:r>
      <w:bookmarkEnd w:id="129"/>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30" w:name="kata-22-montagsmaler"/>
      <w:r>
        <w:t xml:space="preserve">Kata 22: Montagsmaler</w:t>
      </w:r>
      <w:bookmarkEnd w:id="130"/>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31">
        <w:r>
          <w:rPr>
            <w:rStyle w:val="Hyperlink"/>
          </w:rPr>
          <w:t xml:space="preserve">https://www.palabrasaleatorias.com/zufallige-worter.php</w:t>
        </w:r>
      </w:hyperlink>
    </w:p>
    <w:p>
      <w:pPr>
        <w:pStyle w:val="BodyText"/>
      </w:pPr>
      <w:r>
        <w:t xml:space="preserve">auch in englischer Sprache erhältlich:</w:t>
      </w:r>
    </w:p>
    <w:p>
      <w:pPr>
        <w:pStyle w:val="BodyText"/>
      </w:pPr>
      <w:hyperlink r:id="rId132">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33" w:name="kata-23-miss-zeig-deinen-erfolg"/>
      <w:r>
        <w:t xml:space="preserve">Kata 23: Miss &amp; zeig deinen Erfolg</w:t>
      </w:r>
      <w:bookmarkEnd w:id="133"/>
    </w:p>
    <w:p>
      <w:pPr>
        <w:pStyle w:val="FirstParagraph"/>
      </w:pPr>
      <w:r>
        <w:t xml:space="preserve">Vorlage im Anhang: Spinnennetz und OKR Tracking Grafik</w:t>
      </w:r>
    </w:p>
    <w:p>
      <w:pPr>
        <w:pStyle w:val="Heading1"/>
      </w:pPr>
      <w:bookmarkStart w:id="134" w:name="warm-ups"/>
      <w:r>
        <w:rPr>
          <w:b/>
        </w:rPr>
        <w:t xml:space="preserve">Warm-Ups</w:t>
      </w:r>
      <w:bookmarkEnd w:id="134"/>
    </w:p>
    <w:p>
      <w:pPr>
        <w:pStyle w:val="Heading2"/>
      </w:pPr>
      <w:bookmarkStart w:id="135" w:name="kringel-vögel-woche-0"/>
      <w:r>
        <w:rPr>
          <w:b/>
        </w:rPr>
        <w:t xml:space="preserve">Kringel-Vögel (Woche 0)</w:t>
      </w:r>
      <w:bookmarkEnd w:id="135"/>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36">
        <w:r>
          <w:rPr>
            <w:rStyle w:val="Hyperlink"/>
          </w:rPr>
          <w:t xml:space="preserve">Dave Gray - Squiggle birds</w:t>
        </w:r>
      </w:hyperlink>
      <w:r>
        <w:t xml:space="preserve">Video</w:t>
      </w:r>
      <w:r>
        <w:t xml:space="preserve"> </w:t>
      </w:r>
      <w:hyperlink r:id="rId137">
        <w:r>
          <w:rPr>
            <w:rStyle w:val="Hyperlink"/>
          </w:rPr>
          <w:t xml:space="preserve">Hirameki - draw what you see</w:t>
        </w:r>
      </w:hyperlink>
    </w:p>
    <w:p>
      <w:pPr>
        <w:pStyle w:val="Heading2"/>
      </w:pPr>
      <w:bookmarkStart w:id="138" w:name="ziele-woche-1"/>
      <w:r>
        <w:rPr>
          <w:b/>
        </w:rPr>
        <w:t xml:space="preserve">Ziele (Woche 1)</w:t>
      </w:r>
      <w:bookmarkEnd w:id="138"/>
    </w:p>
    <w:p>
      <w:pPr>
        <w:pStyle w:val="FirstParagraph"/>
      </w:pPr>
      <w:r>
        <w:t xml:space="preserve">Wie visualisiert ihr Ziele? Zeichnet Icons und vergleicht sie miteinander Wie visualisiert ihr, dass die Ziele erreicht wurden?</w:t>
      </w:r>
    </w:p>
    <w:p>
      <w:pPr>
        <w:pStyle w:val="Heading2"/>
      </w:pPr>
      <w:bookmarkStart w:id="139" w:name="ganz-groß-und-ganz-klein-woche-2"/>
      <w:r>
        <w:rPr>
          <w:b/>
        </w:rPr>
        <w:t xml:space="preserve">Ganz groß und ganz klein (Woche 2)</w:t>
      </w:r>
      <w:bookmarkEnd w:id="139"/>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40" w:name="icons-woche-3"/>
      <w:r>
        <w:rPr>
          <w:b/>
        </w:rPr>
        <w:t xml:space="preserve">Icons (Woche 3)</w:t>
      </w:r>
      <w:bookmarkEnd w:id="140"/>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41" w:name="weniger-details-bitte-woche-4"/>
      <w:r>
        <w:rPr>
          <w:b/>
        </w:rPr>
        <w:t xml:space="preserve">Weniger Details bitte (Woche 4)</w:t>
      </w:r>
      <w:bookmarkEnd w:id="141"/>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42" w:name="container-woche-5"/>
      <w:r>
        <w:rPr>
          <w:b/>
        </w:rPr>
        <w:t xml:space="preserve">Container (Woche 5)</w:t>
      </w:r>
      <w:bookmarkEnd w:id="142"/>
    </w:p>
    <w:p>
      <w:pPr>
        <w:pStyle w:val="FirstParagraph"/>
      </w:pPr>
      <w:r>
        <w:t xml:space="preserve">Zeichnet verschiedene Container und besprecht, wofür sie sich eignen. (Eine Wolke steht zum Beispiel eher für eine Idee als für ein Ergebnis/Beschluss)</w:t>
      </w:r>
    </w:p>
    <w:p>
      <w:pPr>
        <w:pStyle w:val="Heading2"/>
      </w:pPr>
      <w:bookmarkStart w:id="143" w:name="warm-up-woche-6"/>
      <w:r>
        <w:rPr>
          <w:b/>
        </w:rPr>
        <w:t xml:space="preserve">Warm Up (Woche 6)</w:t>
      </w:r>
      <w:bookmarkEnd w:id="143"/>
    </w:p>
    <w:p>
      <w:pPr>
        <w:pStyle w:val="Heading2"/>
      </w:pPr>
      <w:bookmarkStart w:id="144" w:name="draw-toast-woche-7"/>
      <w:r>
        <w:rPr>
          <w:b/>
        </w:rPr>
        <w:t xml:space="preserve">Draw Toast (Woche 7)</w:t>
      </w:r>
      <w:bookmarkEnd w:id="144"/>
    </w:p>
    <w:p>
      <w:pPr>
        <w:pStyle w:val="FirstParagraph"/>
      </w:pPr>
      <w:r>
        <w:t xml:space="preserve">https://www.drawtoast.com/</w:t>
      </w:r>
    </w:p>
    <w:p>
      <w:pPr>
        <w:pStyle w:val="Heading2"/>
      </w:pPr>
      <w:bookmarkStart w:id="145" w:name="warm-up-woche-8"/>
      <w:r>
        <w:rPr>
          <w:b/>
        </w:rPr>
        <w:t xml:space="preserve">Warm Up (Woche 8)</w:t>
      </w:r>
      <w:bookmarkEnd w:id="145"/>
    </w:p>
    <w:p>
      <w:pPr>
        <w:pStyle w:val="Heading2"/>
      </w:pPr>
      <w:bookmarkStart w:id="146" w:name="X44d85d1e8ed424d170baa60016c76ce5d0745ab"/>
      <w:r>
        <w:rPr>
          <w:b/>
        </w:rPr>
        <w:t xml:space="preserve">Visuelle Kommunikation macht den Unterschied (Woche 9)</w:t>
      </w:r>
      <w:bookmarkEnd w:id="146"/>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BodyText"/>
      </w:pPr>
      <w:r>
        <w:t xml:space="preserve">Added from: Mike Meister</w:t>
      </w:r>
      <w:r>
        <w:t xml:space="preserve"> </w:t>
      </w:r>
      <w:r>
        <w:t xml:space="preserve">@mm_mikemeister</w:t>
      </w:r>
    </w:p>
    <w:p>
      <w:pPr>
        <w:pStyle w:val="Heading2"/>
      </w:pPr>
      <w:bookmarkStart w:id="147" w:name="warm-up-woche-10"/>
      <w:r>
        <w:rPr>
          <w:b/>
        </w:rPr>
        <w:t xml:space="preserve">Warm Up (Woche 10)</w:t>
      </w:r>
      <w:bookmarkEnd w:id="147"/>
    </w:p>
    <w:p>
      <w:pPr>
        <w:pStyle w:val="FirstParagraph"/>
      </w:pPr>
      <w:r>
        <w:t xml:space="preserve">fällt dir was ein? :-)</w:t>
      </w:r>
    </w:p>
    <w:p>
      <w:pPr>
        <w:pStyle w:val="Heading2"/>
      </w:pPr>
      <w:bookmarkStart w:id="148" w:name="warm-up-woche-11"/>
      <w:r>
        <w:rPr>
          <w:b/>
        </w:rPr>
        <w:t xml:space="preserve">Warm Up (Woche 11)</w:t>
      </w:r>
      <w:bookmarkEnd w:id="148"/>
    </w:p>
    <w:p>
      <w:pPr>
        <w:pStyle w:val="Heading2"/>
      </w:pPr>
      <w:bookmarkStart w:id="149" w:name="warm-up-woche-12"/>
      <w:r>
        <w:rPr>
          <w:b/>
        </w:rPr>
        <w:t xml:space="preserve">Warm Up (Woche 12)</w:t>
      </w:r>
      <w:bookmarkEnd w:id="149"/>
    </w:p>
    <w:p>
      <w:pPr>
        <w:pStyle w:val="Heading1"/>
      </w:pPr>
      <w:bookmarkStart w:id="150" w:name="ressourcen"/>
      <w:r>
        <w:rPr>
          <w:b/>
        </w:rPr>
        <w:t xml:space="preserve">Ressourcen</w:t>
      </w:r>
      <w:bookmarkEnd w:id="150"/>
    </w:p>
    <w:p>
      <w:pPr>
        <w:pStyle w:val="Heading2"/>
      </w:pPr>
      <w:bookmarkStart w:id="151" w:name="videos"/>
      <w:r>
        <w:t xml:space="preserve">Videos</w:t>
      </w:r>
      <w:bookmarkEnd w:id="151"/>
    </w:p>
    <w:p>
      <w:pPr>
        <w:pStyle w:val="FirstParagraph"/>
      </w:pPr>
      <w:r>
        <w:rPr>
          <w:b/>
        </w:rPr>
        <w:t xml:space="preserve">Sunni Brown -</w:t>
      </w:r>
      <w:r>
        <w:rPr>
          <w:b/>
        </w:rPr>
        <w:t xml:space="preserve"> </w:t>
      </w:r>
      <w:hyperlink r:id="rId152">
        <w:r>
          <w:rPr>
            <w:rStyle w:val="Hyperlink"/>
            <w:b/>
          </w:rPr>
          <w:t xml:space="preserve">Doodlers, unite!</w:t>
        </w:r>
      </w:hyperlink>
    </w:p>
    <w:p>
      <w:pPr>
        <w:pStyle w:val="BodyText"/>
      </w:pPr>
      <w:r>
        <w:t xml:space="preserve">Studies show that sketching and doodling improve our comprehension – and our creative thinking. So why do we still feel embarrassed when we’re caught doodling in a meeting? Sunni Brown says: Doodlers, unite! She makes the case for unlocking your brain via pad and pen.</w:t>
      </w:r>
    </w:p>
    <w:p>
      <w:pPr>
        <w:pStyle w:val="BodyText"/>
      </w:pPr>
      <w:r>
        <w:rPr>
          <w:b/>
        </w:rPr>
        <w:t xml:space="preserve">Karen Bosch -</w:t>
      </w:r>
      <w:r>
        <w:rPr>
          <w:b/>
        </w:rPr>
        <w:t xml:space="preserve"> </w:t>
      </w:r>
      <w:hyperlink r:id="rId153">
        <w:r>
          <w:rPr>
            <w:rStyle w:val="Hyperlink"/>
            <w:b/>
          </w:rPr>
          <w:t xml:space="preserve">Sketchnote elements</w:t>
        </w:r>
      </w:hyperlink>
    </w:p>
    <w:p>
      <w:pPr>
        <w:pStyle w:val="BodyText"/>
      </w:pPr>
      <w:r>
        <w:t xml:space="preserve">Overview of the basic elements of a sketchnote</w:t>
      </w:r>
    </w:p>
    <w:p>
      <w:pPr>
        <w:pStyle w:val="BodyText"/>
      </w:pPr>
      <w:r>
        <w:rPr>
          <w:b/>
        </w:rPr>
        <w:t xml:space="preserve">Kate Hayward -</w:t>
      </w:r>
      <w:r>
        <w:rPr>
          <w:b/>
        </w:rPr>
        <w:t xml:space="preserve"> </w:t>
      </w:r>
      <w:hyperlink r:id="rId154">
        <w:r>
          <w:rPr>
            <w:rStyle w:val="Hyperlink"/>
            <w:b/>
          </w:rPr>
          <w:t xml:space="preserve">Draw like a child, see like a master</w:t>
        </w:r>
      </w:hyperlink>
    </w:p>
    <w:p>
      <w:pPr>
        <w:pStyle w:val="BodyText"/>
      </w:pPr>
      <w:r>
        <w:t xml:space="preserve">Instructional designer Hayward explains ways in which seemingly simple drawing techniques can allow us to communicate more clearly by building a richer visual vocabulary of child-like images.</w:t>
      </w:r>
    </w:p>
    <w:p>
      <w:pPr>
        <w:pStyle w:val="BodyText"/>
      </w:pPr>
      <w:r>
        <w:rPr>
          <w:b/>
        </w:rPr>
        <w:t xml:space="preserve">Brandy Agerbeck -</w:t>
      </w:r>
      <w:r>
        <w:rPr>
          <w:b/>
        </w:rPr>
        <w:t xml:space="preserve"> </w:t>
      </w:r>
      <w:hyperlink r:id="rId155">
        <w:r>
          <w:rPr>
            <w:rStyle w:val="Hyperlink"/>
            <w:b/>
          </w:rPr>
          <w:t xml:space="preserve">The essential 8</w:t>
        </w:r>
      </w:hyperlink>
    </w:p>
    <w:p>
      <w:pPr>
        <w:pStyle w:val="BodyText"/>
      </w:pPr>
      <w:r>
        <w:t xml:space="preserve">The thought of drawing in front of people can be intimidating. Brandy Agerbeck breaks down drawing in the context of graphic facilitation into 8 essential components. Graphic recorders, facilitators, trainers, teachers, student, managers, visual thinkers of all stripes can use this video. It will help you focus on what’s most important while helping people get their ideas out of their heads on onto paper.</w:t>
      </w:r>
    </w:p>
    <w:p>
      <w:pPr>
        <w:pStyle w:val="BodyText"/>
      </w:pPr>
      <w:r>
        <w:rPr>
          <w:b/>
        </w:rPr>
        <w:t xml:space="preserve">Mike Rohde -</w:t>
      </w:r>
      <w:r>
        <w:rPr>
          <w:b/>
        </w:rPr>
        <w:t xml:space="preserve"> </w:t>
      </w:r>
      <w:hyperlink r:id="rId156">
        <w:r>
          <w:rPr>
            <w:rStyle w:val="Hyperlink"/>
            <w:b/>
          </w:rPr>
          <w:t xml:space="preserve">Sketchnote mini workshop</w:t>
        </w:r>
      </w:hyperlink>
    </w:p>
    <w:p>
      <w:pPr>
        <w:pStyle w:val="BodyText"/>
      </w:pPr>
      <w:r>
        <w:rPr>
          <w:b/>
        </w:rPr>
        <w:t xml:space="preserve">Heather Martinez - Neuland Hand 2.0 ::</w:t>
      </w:r>
      <w:r>
        <w:rPr>
          <w:b/>
        </w:rPr>
        <w:t xml:space="preserve"> </w:t>
      </w:r>
      <w:hyperlink r:id="rId157">
        <w:r>
          <w:rPr>
            <w:rStyle w:val="Hyperlink"/>
            <w:b/>
          </w:rPr>
          <w:t xml:space="preserve">Lettering Tips Tuesdays</w:t>
        </w:r>
      </w:hyperlink>
    </w:p>
    <w:p>
      <w:pPr>
        <w:pStyle w:val="BodyText"/>
      </w:pPr>
      <w:r>
        <w:t xml:space="preserve">Designed with the Visual Practitioner in mind, I have taught Neuland Hand to graphic recorders and facilitators for years now. It’s a great lettering style for charts titles and topics.</w:t>
      </w:r>
    </w:p>
    <w:p>
      <w:pPr>
        <w:pStyle w:val="BodyText"/>
      </w:pPr>
      <w:r>
        <w:rPr>
          <w:b/>
        </w:rPr>
        <w:t xml:space="preserve">Doug Neill -</w:t>
      </w:r>
      <w:r>
        <w:rPr>
          <w:b/>
        </w:rPr>
        <w:t xml:space="preserve"> </w:t>
      </w:r>
      <w:hyperlink r:id="rId158">
        <w:r>
          <w:rPr>
            <w:rStyle w:val="Hyperlink"/>
            <w:b/>
          </w:rPr>
          <w:t xml:space="preserve">Verbal to Visual youtube channel</w:t>
        </w:r>
      </w:hyperlink>
    </w:p>
    <w:p>
      <w:pPr>
        <w:pStyle w:val="BodyText"/>
      </w:pPr>
      <w:r>
        <w:rPr>
          <w:b/>
        </w:rPr>
        <w:t xml:space="preserve">Pavo und Rob -</w:t>
      </w:r>
      <w:r>
        <w:rPr>
          <w:b/>
        </w:rPr>
        <w:t xml:space="preserve"> </w:t>
      </w:r>
      <w:hyperlink r:id="rId159">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60">
        <w:r>
          <w:rPr>
            <w:rStyle w:val="Hyperlink"/>
            <w:b/>
          </w:rPr>
          <w:t xml:space="preserve">VISUAL THINKING</w:t>
        </w:r>
      </w:hyperlink>
    </w:p>
    <w:p>
      <w:pPr>
        <w:pStyle w:val="BodyText"/>
      </w:pPr>
      <w:r>
        <w:t xml:space="preserve">Incorporating drawings in business communications</w:t>
      </w:r>
    </w:p>
    <w:p>
      <w:pPr>
        <w:pStyle w:val="BodyText"/>
      </w:pPr>
      <w:r>
        <w:t xml:space="preserve">Willemien presents a webinar where she explains the purpose of Visual Thinking in business settings. With a short (life drawing) business drawing workshop included.</w:t>
      </w:r>
    </w:p>
    <w:p>
      <w:pPr>
        <w:pStyle w:val="BodyText"/>
      </w:pPr>
      <w:r>
        <w:rPr>
          <w:b/>
        </w:rPr>
        <w:t xml:space="preserve">Onda -</w:t>
      </w:r>
      <w:r>
        <w:rPr>
          <w:b/>
        </w:rPr>
        <w:t xml:space="preserve"> </w:t>
      </w:r>
      <w:hyperlink r:id="rId161">
        <w:r>
          <w:rPr>
            <w:rStyle w:val="Hyperlink"/>
            <w:b/>
          </w:rPr>
          <w:t xml:space="preserve">Visual Thinking Crash Course!</w:t>
        </w:r>
      </w:hyperlink>
    </w:p>
    <w:p>
      <w:pPr>
        <w:pStyle w:val="BodyText"/>
      </w:pPr>
      <w:r>
        <w:t xml:space="preserve">This event is part of a series of workshops carried out by Onda Politica in Europa and Latin America aiming to develop capacibilities in researchers that allow them to communicate their projects to a broader audience.</w:t>
      </w:r>
    </w:p>
    <w:p>
      <w:pPr>
        <w:pStyle w:val="BodyText"/>
      </w:pPr>
      <w:r>
        <w:rPr>
          <w:b/>
        </w:rPr>
        <w:t xml:space="preserve">Scriberia -</w:t>
      </w:r>
      <w:r>
        <w:rPr>
          <w:b/>
        </w:rPr>
        <w:t xml:space="preserve"> </w:t>
      </w:r>
      <w:hyperlink r:id="rId162">
        <w:r>
          <w:rPr>
            <w:rStyle w:val="Hyperlink"/>
            <w:b/>
          </w:rPr>
          <w:t xml:space="preserve">What is visual thinking?</w:t>
        </w:r>
      </w:hyperlink>
    </w:p>
    <w:p>
      <w:pPr>
        <w:pStyle w:val="BodyText"/>
      </w:pPr>
      <w:r>
        <w:t xml:space="preserve">Everything we do at Scriberia is underpinned by the fundamental belief that pictures make thinking, working and communicating easier for everyone. We’re visual thinkers, and we like to help other people discover the power of visual thinking too. Why? Well, we made this little animation to explain…</w:t>
      </w:r>
    </w:p>
    <w:p>
      <w:pPr>
        <w:pStyle w:val="BodyText"/>
      </w:pPr>
      <w:r>
        <w:rPr>
          <w:b/>
        </w:rPr>
        <w:t xml:space="preserve">Brandy Agerbeck -</w:t>
      </w:r>
      <w:r>
        <w:rPr>
          <w:b/>
        </w:rPr>
        <w:t xml:space="preserve"> </w:t>
      </w:r>
      <w:hyperlink r:id="rId163">
        <w:r>
          <w:rPr>
            <w:rStyle w:val="Hyperlink"/>
            <w:b/>
          </w:rPr>
          <w:t xml:space="preserve">what is visual thinking?</w:t>
        </w:r>
      </w:hyperlink>
    </w:p>
    <w:p>
      <w:pPr>
        <w:pStyle w:val="BodyText"/>
      </w:pPr>
      <w:r>
        <w:t xml:space="preserve">What is Visual Thinking? Not a how-to video, more of a why-care video. Watch to learn why drawing is such a fantastic thinking tool and why I focus on the THINKING in visual thinking.</w:t>
      </w:r>
    </w:p>
    <w:p>
      <w:pPr>
        <w:pStyle w:val="BodyText"/>
      </w:pPr>
      <w:r>
        <w:rPr>
          <w:b/>
        </w:rPr>
        <w:t xml:space="preserve">Graham Shaw -</w:t>
      </w:r>
      <w:r>
        <w:rPr>
          <w:b/>
        </w:rPr>
        <w:t xml:space="preserve"> </w:t>
      </w:r>
      <w:hyperlink r:id="rId164">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65" w:name="bücher"/>
      <w:r>
        <w:t xml:space="preserve">Bücher</w:t>
      </w:r>
      <w:bookmarkEnd w:id="165"/>
    </w:p>
    <w:p>
      <w:pPr>
        <w:pStyle w:val="FirstParagraph"/>
      </w:pPr>
      <w:r>
        <w:rPr>
          <w:b/>
        </w:rPr>
        <w:t xml:space="preserve">Mike Rohde - The sketchnote handbook</w:t>
      </w:r>
      <w:r>
        <w:t xml:space="preserve"> </w:t>
      </w:r>
      <w:r>
        <w:t xml:space="preserve">- The classic!</w:t>
      </w:r>
    </w:p>
    <w:p>
      <w:pPr>
        <w:pStyle w:val="BodyText"/>
      </w:pPr>
      <w:r>
        <w:rPr>
          <w:b/>
        </w:rPr>
        <w:t xml:space="preserve">Sunni Brown - The doodle revolution</w:t>
      </w:r>
    </w:p>
    <w:p>
      <w:pPr>
        <w:pStyle w:val="BodyText"/>
      </w:pPr>
      <w:r>
        <w:t xml:space="preserve">Unlock the power to think differently</w:t>
      </w:r>
    </w:p>
    <w:p>
      <w:pPr>
        <w:pStyle w:val="BodyText"/>
      </w:pPr>
      <w:r>
        <w:rPr>
          <w:b/>
        </w:rPr>
        <w:t xml:space="preserve">Dan Roam - The back of the napkin</w:t>
      </w:r>
    </w:p>
    <w:p>
      <w:pPr>
        <w:pStyle w:val="BodyText"/>
      </w:pPr>
      <w:r>
        <w:t xml:space="preserve">Solving problems and selling ideas with pictures - very tactical!</w:t>
      </w:r>
    </w:p>
    <w:p>
      <w:pPr>
        <w:pStyle w:val="BodyText"/>
      </w:pPr>
      <w:r>
        <w:rPr>
          <w:b/>
        </w:rPr>
        <w:t xml:space="preserve">Dan Roam - Blah blah blah - What to do, when words don’t work</w:t>
      </w:r>
    </w:p>
    <w:p>
      <w:pPr>
        <w:pStyle w:val="BodyText"/>
      </w:pPr>
      <w:r>
        <w:rPr>
          <w:b/>
        </w:rPr>
        <w:t xml:space="preserve">Tanja Wehr - Die Sketchnote-Starthilfe</w:t>
      </w:r>
    </w:p>
    <w:p>
      <w:pPr>
        <w:pStyle w:val="BodyText"/>
      </w:pPr>
      <w:r>
        <w:t xml:space="preserve">Über 200 Strich-für-Strich-Anleitungen und Schriften zum Nachzeichnen</w:t>
      </w:r>
    </w:p>
    <w:p>
      <w:pPr>
        <w:pStyle w:val="BodyText"/>
      </w:pPr>
      <w:r>
        <w:rPr>
          <w:b/>
        </w:rPr>
        <w:t xml:space="preserve">Tanja Wehr - Die Sketchnote-Starthilfe Neue Bilderwelten</w:t>
      </w:r>
    </w:p>
    <w:p>
      <w:pPr>
        <w:pStyle w:val="BodyText"/>
      </w:pPr>
      <w:r>
        <w:t xml:space="preserve">Umfangreicher Business- und Sketchnote-Bildwortschatz- Über 300 neue Bildvokabeln</w:t>
      </w:r>
    </w:p>
    <w:p>
      <w:pPr>
        <w:pStyle w:val="BodyText"/>
      </w:pPr>
      <w:r>
        <w:rPr>
          <w:b/>
        </w:rPr>
        <w:t xml:space="preserve">Maja Larsson - Alla kan rita symboler</w:t>
      </w:r>
    </w:p>
    <w:p>
      <w:pPr>
        <w:pStyle w:val="BodyText"/>
      </w:pPr>
      <w:r>
        <w:t xml:space="preserve">In swedish, but very lively and unique templates for stick figures</w:t>
      </w:r>
    </w:p>
    <w:p>
      <w:pPr>
        <w:pStyle w:val="BodyText"/>
      </w:pPr>
      <w:r>
        <w:rPr>
          <w:b/>
        </w:rPr>
        <w:t xml:space="preserve">Brandy Agerbeck - The idea shapers - The power of putting your thinking into your own hands</w:t>
      </w:r>
    </w:p>
    <w:p>
      <w:pPr>
        <w:pStyle w:val="BodyText"/>
      </w:pPr>
      <w:r>
        <w:rPr>
          <w:b/>
        </w:rPr>
        <w:t xml:space="preserve">Malte von Tiesenhausen: Ad hoc visualisieren - Denken sichtbar machen</w:t>
      </w:r>
    </w:p>
    <w:p>
      <w:pPr>
        <w:pStyle w:val="BodyText"/>
      </w:pPr>
      <w:r>
        <w:rPr>
          <w:b/>
        </w:rPr>
        <w:t xml:space="preserve">Brandy Agerbeck - The graphic facilitator’s field guide</w:t>
      </w:r>
    </w:p>
    <w:p>
      <w:pPr>
        <w:pStyle w:val="BodyText"/>
      </w:pPr>
      <w:r>
        <w:t xml:space="preserve">How to use your listening, thinking &amp; drawing skills to make meaning</w:t>
      </w:r>
    </w:p>
    <w:p>
      <w:pPr>
        <w:pStyle w:val="BodyText"/>
      </w:pPr>
      <w:r>
        <w:rPr>
          <w:b/>
        </w:rPr>
        <w:t xml:space="preserve">Robert Klanten, Anna Leena Schiller, Sven Ehmann - Graphic recording: Eine Anleitung zum Illustrieren von Meetings, Konferenzen und Workshops</w:t>
      </w:r>
    </w:p>
    <w:p>
      <w:pPr>
        <w:pStyle w:val="BodyText"/>
      </w:pPr>
      <w:r>
        <w:rPr>
          <w:b/>
        </w:rPr>
        <w:t xml:space="preserve">Giorgia Lupi &amp; Stefanie Posavec - Observe, collect, draw (data visualization)</w:t>
      </w:r>
    </w:p>
    <w:p>
      <w:pPr>
        <w:pStyle w:val="BodyText"/>
      </w:pPr>
      <w:r>
        <w:t xml:space="preserve">A visual Journal - discover the patterns in your everyday life</w:t>
      </w:r>
    </w:p>
    <w:p>
      <w:pPr>
        <w:pStyle w:val="Heading2"/>
      </w:pPr>
      <w:bookmarkStart w:id="166" w:name="communities-of-practice-user-groups"/>
      <w:r>
        <w:t xml:space="preserve">Communities of practice, user groups</w:t>
      </w:r>
      <w:bookmarkEnd w:id="166"/>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67" w:name="Xd906a8d119fabd0da04fdb89d1af6c0c96e9c78"/>
      <w:r>
        <w:t xml:space="preserve">Inspiring people / newsletters / social media accounts</w:t>
      </w:r>
      <w:bookmarkEnd w:id="167"/>
    </w:p>
    <w:p>
      <w:pPr>
        <w:pStyle w:val="FirstParagraph"/>
      </w:pPr>
      <w:r>
        <w:t xml:space="preserve">Malte von Tiesenhausen -</w:t>
      </w:r>
      <w:r>
        <w:t xml:space="preserve"> </w:t>
      </w:r>
      <w:hyperlink r:id="rId168">
        <w:r>
          <w:rPr>
            <w:rStyle w:val="Hyperlink"/>
          </w:rPr>
          <w:t xml:space="preserve">Instagram</w:t>
        </w:r>
      </w:hyperlink>
    </w:p>
    <w:p>
      <w:pPr>
        <w:pStyle w:val="BodyText"/>
      </w:pPr>
      <w:r>
        <w:t xml:space="preserve">Eva-Lotta Lamm -</w:t>
      </w:r>
      <w:r>
        <w:t xml:space="preserve"> </w:t>
      </w:r>
      <w:hyperlink r:id="rId169">
        <w:r>
          <w:rPr>
            <w:rStyle w:val="Hyperlink"/>
          </w:rPr>
          <w:t xml:space="preserve">Newsletter</w:t>
        </w:r>
      </w:hyperlink>
      <w:r>
        <w:t xml:space="preserve">,</w:t>
      </w:r>
      <w:r>
        <w:t xml:space="preserve"> </w:t>
      </w:r>
      <w:hyperlink r:id="rId170">
        <w:r>
          <w:rPr>
            <w:rStyle w:val="Hyperlink"/>
          </w:rPr>
          <w:t xml:space="preserve">Instagram</w:t>
        </w:r>
      </w:hyperlink>
    </w:p>
    <w:p>
      <w:pPr>
        <w:pStyle w:val="BodyText"/>
      </w:pPr>
      <w:r>
        <w:t xml:space="preserve">Tanja Wehr -</w:t>
      </w:r>
      <w:r>
        <w:t xml:space="preserve"> </w:t>
      </w:r>
      <w:hyperlink r:id="rId171">
        <w:r>
          <w:rPr>
            <w:rStyle w:val="Hyperlink"/>
          </w:rPr>
          <w:t xml:space="preserve">Instagram</w:t>
        </w:r>
      </w:hyperlink>
    </w:p>
    <w:p>
      <w:pPr>
        <w:pStyle w:val="BodyText"/>
      </w:pPr>
      <w:r>
        <w:t xml:space="preserve">Austin Kleon - (</w:t>
      </w:r>
      <w:hyperlink r:id="rId172">
        <w:r>
          <w:rPr>
            <w:rStyle w:val="Hyperlink"/>
          </w:rPr>
          <w:t xml:space="preserve">Newsletter</w:t>
        </w:r>
      </w:hyperlink>
      <w:r>
        <w:t xml:space="preserve">)</w:t>
      </w:r>
    </w:p>
    <w:p>
      <w:pPr>
        <w:pStyle w:val="BodyText"/>
      </w:pPr>
      <w:r>
        <w:t xml:space="preserve">Djangonaut</w:t>
      </w:r>
      <w:r>
        <w:t xml:space="preserve"> </w:t>
      </w:r>
      <w:hyperlink r:id="rId173">
        <w:r>
          <w:rPr>
            <w:rStyle w:val="Hyperlink"/>
          </w:rPr>
          <w:t xml:space="preserve">Instagram</w:t>
        </w:r>
      </w:hyperlink>
      <w:r>
        <w:t xml:space="preserve"> </w:t>
      </w:r>
      <w:r>
        <w:t xml:space="preserve">- Instagram Live Talk / Mo - Fr um 9:30 Uhr (coffee talk mit Pavo und Rob) Instagram</w:t>
      </w:r>
      <w:r>
        <w:t xml:space="preserve"> </w:t>
      </w:r>
      <w:hyperlink r:id="rId174">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75">
        <w:r>
          <w:rPr>
            <w:rStyle w:val="Hyperlink"/>
          </w:rPr>
          <w:t xml:space="preserve">Twitter</w:t>
        </w:r>
      </w:hyperlink>
    </w:p>
    <w:p>
      <w:pPr>
        <w:pStyle w:val="BodyText"/>
      </w:pPr>
      <w:r>
        <w:t xml:space="preserve">Marcel van Hove -</w:t>
      </w:r>
      <w:r>
        <w:t xml:space="preserve"> </w:t>
      </w:r>
      <w:hyperlink r:id="rId176">
        <w:r>
          <w:rPr>
            <w:rStyle w:val="Hyperlink"/>
          </w:rPr>
          <w:t xml:space="preserve">Twitter</w:t>
        </w:r>
      </w:hyperlink>
    </w:p>
    <w:p>
      <w:pPr>
        <w:pStyle w:val="BodyText"/>
      </w:pPr>
      <w:r>
        <w:t xml:space="preserve">Linda Saukka-Rauta -</w:t>
      </w:r>
      <w:r>
        <w:t xml:space="preserve"> </w:t>
      </w:r>
      <w:hyperlink r:id="rId177">
        <w:r>
          <w:rPr>
            <w:rStyle w:val="Hyperlink"/>
          </w:rPr>
          <w:t xml:space="preserve">Twitter</w:t>
        </w:r>
      </w:hyperlink>
      <w:r>
        <w:t xml:space="preserve">)</w:t>
      </w:r>
    </w:p>
    <w:p>
      <w:pPr>
        <w:pStyle w:val="BodyText"/>
      </w:pPr>
      <w:r>
        <w:t xml:space="preserve">Sunni Brown -</w:t>
      </w:r>
      <w:r>
        <w:t xml:space="preserve"> </w:t>
      </w:r>
      <w:hyperlink r:id="rId178">
        <w:r>
          <w:rPr>
            <w:rStyle w:val="Hyperlink"/>
          </w:rPr>
          <w:t xml:space="preserve">Twitter</w:t>
        </w:r>
      </w:hyperlink>
    </w:p>
    <w:p>
      <w:pPr>
        <w:pStyle w:val="BodyText"/>
      </w:pPr>
      <w:r>
        <w:t xml:space="preserve">Sandra Martin -</w:t>
      </w:r>
      <w:r>
        <w:t xml:space="preserve"> </w:t>
      </w:r>
      <w:hyperlink r:id="rId179">
        <w:r>
          <w:rPr>
            <w:rStyle w:val="Hyperlink"/>
          </w:rPr>
          <w:t xml:space="preserve">Twitter</w:t>
        </w:r>
      </w:hyperlink>
    </w:p>
    <w:p>
      <w:pPr>
        <w:pStyle w:val="BodyText"/>
      </w:pPr>
      <w:r>
        <w:t xml:space="preserve">Ania Staskiewicz -</w:t>
      </w:r>
      <w:r>
        <w:t xml:space="preserve"> </w:t>
      </w:r>
      <w:hyperlink r:id="rId180">
        <w:r>
          <w:rPr>
            <w:rStyle w:val="Hyperlink"/>
          </w:rPr>
          <w:t xml:space="preserve">Twitter</w:t>
        </w:r>
      </w:hyperlink>
    </w:p>
    <w:p>
      <w:pPr>
        <w:pStyle w:val="BodyText"/>
      </w:pPr>
      <w:r>
        <w:t xml:space="preserve">Der kleine Wahnsinn -</w:t>
      </w:r>
      <w:r>
        <w:t xml:space="preserve"> </w:t>
      </w:r>
      <w:hyperlink r:id="rId181">
        <w:r>
          <w:rPr>
            <w:rStyle w:val="Hyperlink"/>
          </w:rPr>
          <w:t xml:space="preserve">Twitter</w:t>
        </w:r>
      </w:hyperlink>
    </w:p>
    <w:p>
      <w:pPr>
        <w:pStyle w:val="BodyText"/>
      </w:pPr>
      <w:r>
        <w:t xml:space="preserve">Karen Forkish -</w:t>
      </w:r>
      <w:r>
        <w:t xml:space="preserve"> </w:t>
      </w:r>
      <w:hyperlink r:id="rId182">
        <w:r>
          <w:rPr>
            <w:rStyle w:val="Hyperlink"/>
          </w:rPr>
          <w:t xml:space="preserve">Twitter</w:t>
        </w:r>
      </w:hyperlink>
    </w:p>
    <w:p>
      <w:pPr>
        <w:pStyle w:val="BodyText"/>
      </w:pPr>
      <w:r>
        <w:t xml:space="preserve">Ben Crothers -</w:t>
      </w:r>
      <w:r>
        <w:t xml:space="preserve"> </w:t>
      </w:r>
      <w:hyperlink r:id="rId183">
        <w:r>
          <w:rPr>
            <w:rStyle w:val="Hyperlink"/>
          </w:rPr>
          <w:t xml:space="preserve">Twitter</w:t>
        </w:r>
      </w:hyperlink>
    </w:p>
    <w:p>
      <w:pPr>
        <w:pStyle w:val="BodyText"/>
      </w:pPr>
      <w:r>
        <w:t xml:space="preserve">Holger Nils Pohl -</w:t>
      </w:r>
      <w:r>
        <w:t xml:space="preserve"> </w:t>
      </w:r>
      <w:hyperlink r:id="rId184">
        <w:r>
          <w:rPr>
            <w:rStyle w:val="Hyperlink"/>
          </w:rPr>
          <w:t xml:space="preserve">Twitter</w:t>
        </w:r>
      </w:hyperlink>
    </w:p>
    <w:p>
      <w:pPr>
        <w:pStyle w:val="BodyText"/>
      </w:pPr>
      <w:r>
        <w:t xml:space="preserve">Marianne Rady -</w:t>
      </w:r>
      <w:r>
        <w:t xml:space="preserve"> </w:t>
      </w:r>
      <w:hyperlink r:id="rId185">
        <w:r>
          <w:rPr>
            <w:rStyle w:val="Hyperlink"/>
          </w:rPr>
          <w:t xml:space="preserve">Twitter</w:t>
        </w:r>
      </w:hyperlink>
    </w:p>
    <w:p>
      <w:pPr>
        <w:pStyle w:val="BodyText"/>
      </w:pPr>
      <w:r>
        <w:t xml:space="preserve">Brandy Agerbeck -</w:t>
      </w:r>
      <w:r>
        <w:t xml:space="preserve"> </w:t>
      </w:r>
      <w:hyperlink r:id="rId186">
        <w:r>
          <w:rPr>
            <w:rStyle w:val="Hyperlink"/>
          </w:rPr>
          <w:t xml:space="preserve">Twitter</w:t>
        </w:r>
      </w:hyperlink>
    </w:p>
    <w:p>
      <w:pPr>
        <w:pStyle w:val="BodyText"/>
      </w:pPr>
      <w:r>
        <w:t xml:space="preserve">Gary Lau -</w:t>
      </w:r>
      <w:r>
        <w:t xml:space="preserve"> </w:t>
      </w:r>
      <w:hyperlink r:id="rId187">
        <w:r>
          <w:rPr>
            <w:rStyle w:val="Hyperlink"/>
          </w:rPr>
          <w:t xml:space="preserve">Twitter</w:t>
        </w:r>
      </w:hyperlink>
    </w:p>
    <w:p>
      <w:pPr>
        <w:pStyle w:val="BodyText"/>
      </w:pPr>
      <w:r>
        <w:t xml:space="preserve">Dr. Makayla Miranda Lewis -</w:t>
      </w:r>
      <w:r>
        <w:t xml:space="preserve"> </w:t>
      </w:r>
      <w:hyperlink r:id="rId188">
        <w:r>
          <w:rPr>
            <w:rStyle w:val="Hyperlink"/>
          </w:rPr>
          <w:t xml:space="preserve">Twitter</w:t>
        </w:r>
      </w:hyperlink>
    </w:p>
    <w:p>
      <w:pPr>
        <w:pStyle w:val="BodyText"/>
      </w:pPr>
      <w:r>
        <w:t xml:space="preserve">Prof. Clayton -</w:t>
      </w:r>
      <w:r>
        <w:t xml:space="preserve"> </w:t>
      </w:r>
      <w:hyperlink r:id="rId189">
        <w:r>
          <w:rPr>
            <w:rStyle w:val="Hyperlink"/>
          </w:rPr>
          <w:t xml:space="preserve">Twitter</w:t>
        </w:r>
      </w:hyperlink>
    </w:p>
    <w:p>
      <w:pPr>
        <w:pStyle w:val="BodyText"/>
      </w:pPr>
      <w:r>
        <w:t xml:space="preserve">Diana Soriat -</w:t>
      </w:r>
      <w:r>
        <w:t xml:space="preserve"> </w:t>
      </w:r>
      <w:hyperlink r:id="rId190">
        <w:r>
          <w:rPr>
            <w:rStyle w:val="Hyperlink"/>
          </w:rPr>
          <w:t xml:space="preserve">Twitter</w:t>
        </w:r>
      </w:hyperlink>
    </w:p>
    <w:p>
      <w:pPr>
        <w:pStyle w:val="BodyText"/>
      </w:pPr>
      <w:r>
        <w:t xml:space="preserve">Marc Bourguignon -</w:t>
      </w:r>
      <w:r>
        <w:t xml:space="preserve"> </w:t>
      </w:r>
      <w:hyperlink r:id="rId191">
        <w:r>
          <w:rPr>
            <w:rStyle w:val="Hyperlink"/>
          </w:rPr>
          <w:t xml:space="preserve">Twitter</w:t>
        </w:r>
      </w:hyperlink>
    </w:p>
    <w:p>
      <w:pPr>
        <w:pStyle w:val="BodyText"/>
      </w:pPr>
      <w:r>
        <w:t xml:space="preserve">Doug Neill -</w:t>
      </w:r>
      <w:r>
        <w:t xml:space="preserve"> </w:t>
      </w:r>
      <w:hyperlink r:id="rId192">
        <w:r>
          <w:rPr>
            <w:rStyle w:val="Hyperlink"/>
          </w:rPr>
          <w:t xml:space="preserve">Twitter</w:t>
        </w:r>
      </w:hyperlink>
    </w:p>
    <w:p>
      <w:pPr>
        <w:pStyle w:val="BodyText"/>
      </w:pPr>
      <w:r>
        <w:t xml:space="preserve">Magalie Le Gall -</w:t>
      </w:r>
      <w:r>
        <w:t xml:space="preserve"> </w:t>
      </w:r>
      <w:hyperlink r:id="rId193">
        <w:r>
          <w:rPr>
            <w:rStyle w:val="Hyperlink"/>
          </w:rPr>
          <w:t xml:space="preserve">Twitter</w:t>
        </w:r>
      </w:hyperlink>
    </w:p>
    <w:p>
      <w:pPr>
        <w:pStyle w:val="BodyText"/>
      </w:pPr>
      <w:r>
        <w:t xml:space="preserve">Nadine Roßa -</w:t>
      </w:r>
      <w:r>
        <w:t xml:space="preserve"> </w:t>
      </w:r>
      <w:hyperlink r:id="rId194">
        <w:r>
          <w:rPr>
            <w:rStyle w:val="Hyperlink"/>
          </w:rPr>
          <w:t xml:space="preserve">Twitter</w:t>
        </w:r>
      </w:hyperlink>
    </w:p>
    <w:p>
      <w:pPr>
        <w:pStyle w:val="BodyText"/>
      </w:pPr>
      <w:r>
        <w:t xml:space="preserve">Prof. Katharina Theis Bröhl -</w:t>
      </w:r>
      <w:r>
        <w:t xml:space="preserve"> </w:t>
      </w:r>
      <w:hyperlink r:id="rId195">
        <w:r>
          <w:rPr>
            <w:rStyle w:val="Hyperlink"/>
          </w:rPr>
          <w:t xml:space="preserve">Twitter</w:t>
        </w:r>
      </w:hyperlink>
    </w:p>
    <w:p>
      <w:pPr>
        <w:pStyle w:val="BodyText"/>
      </w:pPr>
      <w:r>
        <w:t xml:space="preserve">Rob Dimeo -</w:t>
      </w:r>
      <w:r>
        <w:t xml:space="preserve"> </w:t>
      </w:r>
      <w:hyperlink r:id="rId196">
        <w:r>
          <w:rPr>
            <w:rStyle w:val="Hyperlink"/>
          </w:rPr>
          <w:t xml:space="preserve">Twitter</w:t>
        </w:r>
      </w:hyperlink>
    </w:p>
    <w:p>
      <w:pPr>
        <w:pStyle w:val="BodyText"/>
      </w:pPr>
      <w:r>
        <w:t xml:space="preserve">Mauro Tosselli -</w:t>
      </w:r>
      <w:r>
        <w:t xml:space="preserve"> </w:t>
      </w:r>
      <w:hyperlink r:id="rId197">
        <w:r>
          <w:rPr>
            <w:rStyle w:val="Hyperlink"/>
          </w:rPr>
          <w:t xml:space="preserve">Twitter</w:t>
        </w:r>
      </w:hyperlink>
    </w:p>
    <w:p>
      <w:pPr>
        <w:pStyle w:val="BodyText"/>
      </w:pPr>
      <w:r>
        <w:t xml:space="preserve">Sketchnote Army -</w:t>
      </w:r>
      <w:r>
        <w:t xml:space="preserve"> </w:t>
      </w:r>
      <w:hyperlink r:id="rId198">
        <w:r>
          <w:rPr>
            <w:rStyle w:val="Hyperlink"/>
          </w:rPr>
          <w:t xml:space="preserve">Twitter</w:t>
        </w:r>
      </w:hyperlink>
    </w:p>
    <w:p>
      <w:pPr>
        <w:pStyle w:val="BodyText"/>
      </w:pPr>
      <w:r>
        <w:t xml:space="preserve">Katharina Blum -</w:t>
      </w:r>
      <w:r>
        <w:t xml:space="preserve"> </w:t>
      </w:r>
      <w:hyperlink r:id="rId199">
        <w:r>
          <w:rPr>
            <w:rStyle w:val="Hyperlink"/>
          </w:rPr>
          <w:t xml:space="preserve">Twitter</w:t>
        </w:r>
      </w:hyperlink>
    </w:p>
    <w:p>
      <w:pPr>
        <w:pStyle w:val="Heading2"/>
      </w:pPr>
      <w:bookmarkStart w:id="200" w:name="keep-calm-learn-on--"/>
      <w:r>
        <w:t xml:space="preserve">Keep Calm &amp; Learn On! :-)</w:t>
      </w:r>
      <w:bookmarkEnd w:id="200"/>
    </w:p>
    <w:p>
      <w:pPr>
        <w:pStyle w:val="Heading1"/>
      </w:pPr>
      <w:bookmarkStart w:id="201" w:name="änderungshistorie"/>
      <w:r>
        <w:t xml:space="preserve">Änderungshistorie</w:t>
      </w:r>
      <w:bookmarkEnd w:id="201"/>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118" Target="media/rId118.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9"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1" Target="https://twitter.com/100978Marc" TargetMode="External" /><Relationship Type="http://schemas.openxmlformats.org/officeDocument/2006/relationships/hyperlink" Id="rId18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0" Target="https://twitter.com/DianaSoriat" TargetMode="External" /><Relationship Type="http://schemas.openxmlformats.org/officeDocument/2006/relationships/hyperlink" Id="rId184" Target="https://twitter.com/HolgerNilsPohl" TargetMode="External" /><Relationship Type="http://schemas.openxmlformats.org/officeDocument/2006/relationships/hyperlink" Id="rId185" Target="https://twitter.com/MarianneRady" TargetMode="External" /><Relationship Type="http://schemas.openxmlformats.org/officeDocument/2006/relationships/hyperlink" Id="rId175" Target="https://twitter.com/Nsousanis" TargetMode="External" /><Relationship Type="http://schemas.openxmlformats.org/officeDocument/2006/relationships/hyperlink" Id="rId187" Target="https://twitter.com/PastorGaryLau" TargetMode="External" /><Relationship Type="http://schemas.openxmlformats.org/officeDocument/2006/relationships/hyperlink" Id="rId189" Target="https://twitter.com/ProfClayton" TargetMode="External" /><Relationship Type="http://schemas.openxmlformats.org/officeDocument/2006/relationships/hyperlink" Id="rId196" Target="https://twitter.com/Rob_Dimeo" TargetMode="External" /><Relationship Type="http://schemas.openxmlformats.org/officeDocument/2006/relationships/hyperlink" Id="rId198" Target="https://twitter.com/SketchnoteArmy" TargetMode="External" /><Relationship Type="http://schemas.openxmlformats.org/officeDocument/2006/relationships/hyperlink" Id="rId17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2" Target="https://twitter.com/kforkish" TargetMode="External" /><Relationship Type="http://schemas.openxmlformats.org/officeDocument/2006/relationships/hyperlink" Id="rId181" Target="https://twitter.com/kleinerW4hnsinn" TargetMode="External" /><Relationship Type="http://schemas.openxmlformats.org/officeDocument/2006/relationships/hyperlink" Id="rId199" Target="https://twitter.com/kuestenkonfetti" TargetMode="External" /><Relationship Type="http://schemas.openxmlformats.org/officeDocument/2006/relationships/hyperlink" Id="rId18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8" Target="https://twitter.com/maccymacx" TargetMode="External" /><Relationship Type="http://schemas.openxmlformats.org/officeDocument/2006/relationships/hyperlink" Id="rId193" Target="https://twitter.com/magalielegall" TargetMode="External" /><Relationship Type="http://schemas.openxmlformats.org/officeDocument/2006/relationships/hyperlink" Id="rId176" Target="https://twitter.com/marcelvanhove" TargetMode="External" /><Relationship Type="http://schemas.openxmlformats.org/officeDocument/2006/relationships/hyperlink" Id="rId194" Target="https://twitter.com/nadrosia" TargetMode="External" /><Relationship Type="http://schemas.openxmlformats.org/officeDocument/2006/relationships/hyperlink" Id="rId179" Target="https://twitter.com/sam_HH" TargetMode="External" /><Relationship Type="http://schemas.openxmlformats.org/officeDocument/2006/relationships/hyperlink" Id="rId177" Target="https://twitter.com/saurau" TargetMode="External" /><Relationship Type="http://schemas.openxmlformats.org/officeDocument/2006/relationships/hyperlink" Id="rId195" Target="https://twitter.com/theiskbt" TargetMode="External" /><Relationship Type="http://schemas.openxmlformats.org/officeDocument/2006/relationships/hyperlink" Id="rId197"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3" Target="https://www.instagram.com/djangonaut/" TargetMode="External" /><Relationship Type="http://schemas.openxmlformats.org/officeDocument/2006/relationships/hyperlink" Id="rId170" Target="https://www.instagram.com/evalottchen/" TargetMode="External" /><Relationship Type="http://schemas.openxmlformats.org/officeDocument/2006/relationships/hyperlink" Id="rId174"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8" Target="https://www.instagram.com/malte_von_tiesenhausen/" TargetMode="External" /><Relationship Type="http://schemas.openxmlformats.org/officeDocument/2006/relationships/hyperlink" Id="rId171"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2"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9" Target="https://www.youtube.com/channel/UCY7b7ox2oKeFL61KNRQNGHw" TargetMode="External" /><Relationship Type="http://schemas.openxmlformats.org/officeDocument/2006/relationships/hyperlink" Id="rId158" Target="https://www.youtube.com/channel/UCuFm4ARxn306lX_OWMnz0-w" TargetMode="External" /><Relationship Type="http://schemas.openxmlformats.org/officeDocument/2006/relationships/hyperlink" Id="rId157" Target="https://www.youtube.com/watch?v=0O8PoYsxaT4" TargetMode="External" /><Relationship Type="http://schemas.openxmlformats.org/officeDocument/2006/relationships/hyperlink" Id="rId104" Target="https://www.youtube.com/watch?v=1YXjAu9o11o" TargetMode="External" /><Relationship Type="http://schemas.openxmlformats.org/officeDocument/2006/relationships/hyperlink" Id="rId156" Target="https://www.youtube.com/watch?v=39Xq4tSQ31A&amp;feature=share" TargetMode="External" /><Relationship Type="http://schemas.openxmlformats.org/officeDocument/2006/relationships/hyperlink" Id="rId155" Target="https://www.youtube.com/watch?v=3sXsXveYQtc" TargetMode="External" /><Relationship Type="http://schemas.openxmlformats.org/officeDocument/2006/relationships/hyperlink" Id="rId164"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1" Target="https://www.youtube.com/watch?v=IdVBjZbqOSk" TargetMode="External" /><Relationship Type="http://schemas.openxmlformats.org/officeDocument/2006/relationships/hyperlink" Id="rId137"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3" Target="https://www.youtube.com/watch?v=Yr6DN20NHvs" TargetMode="External" /><Relationship Type="http://schemas.openxmlformats.org/officeDocument/2006/relationships/hyperlink" Id="rId154"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0" Target="https://www.youtube.com/watch?v=pUelkBYu9jU" TargetMode="External" /><Relationship Type="http://schemas.openxmlformats.org/officeDocument/2006/relationships/hyperlink" Id="rId162"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3" Target="https://www.youtube.com/watch?v=sH-sJXMQjro&amp;feature=share" TargetMode="External" /><Relationship Type="http://schemas.openxmlformats.org/officeDocument/2006/relationships/hyperlink" Id="rId136" Target="https://www.youtube.com/watch?v=vK3yQBouzNs" TargetMode="External" /><Relationship Type="http://schemas.openxmlformats.org/officeDocument/2006/relationships/hyperlink" Id="rId110"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39"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63" Target="http://www.dear-data.com/theproject" TargetMode="External" /><Relationship Type="http://schemas.openxmlformats.org/officeDocument/2006/relationships/hyperlink" Id="rId91" Target="http://www.loosetooth.com/brandyfesto/index.htm" TargetMode="External" /><Relationship Type="http://schemas.openxmlformats.org/officeDocument/2006/relationships/hyperlink" Id="rId109" Target="http://www.thenounproject.com" TargetMode="External" /><Relationship Type="http://schemas.openxmlformats.org/officeDocument/2006/relationships/hyperlink" Id="rId127" Target="http://www.vizworks.de/soulshine-kalender/" TargetMode="External" /><Relationship Type="http://schemas.openxmlformats.org/officeDocument/2006/relationships/hyperlink" Id="rId172"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1" Target="https://creativecommons.org/licenses/by-sa/4.0/deed.de" TargetMode="External" /><Relationship Type="http://schemas.openxmlformats.org/officeDocument/2006/relationships/hyperlink" Id="rId37" Target="https://en.wikipedia.org/wiki/Dual-coding_theory" TargetMode="External" /><Relationship Type="http://schemas.openxmlformats.org/officeDocument/2006/relationships/hyperlink" Id="rId71" Target="https://en.wikipedia.org/wiki/Flipped_classroom" TargetMode="External" /><Relationship Type="http://schemas.openxmlformats.org/officeDocument/2006/relationships/hyperlink" Id="rId95" Target="https://en.wikipedia.org/wiki/SMART_criteria" TargetMode="External" /><Relationship Type="http://schemas.openxmlformats.org/officeDocument/2006/relationships/hyperlink" Id="rId100" Target="https://felipecastro.com/resource/The-Beginners-Guide-to-OKR.pdf" TargetMode="External" /><Relationship Type="http://schemas.openxmlformats.org/officeDocument/2006/relationships/hyperlink" Id="rId38" Target="https://journals.sagepub.com/doi/10.1177/0956797614524581" TargetMode="External" /><Relationship Type="http://schemas.openxmlformats.org/officeDocument/2006/relationships/hyperlink" Id="rId49" Target="https://sketchnotegame.wordpress.com/download-kartenspiel/" TargetMode="External" /><Relationship Type="http://schemas.openxmlformats.org/officeDocument/2006/relationships/hyperlink" Id="rId50" Target="https://sketchnotegame.wordpress.com/ueber/" TargetMode="External" /><Relationship Type="http://schemas.openxmlformats.org/officeDocument/2006/relationships/hyperlink" Id="rId45" Target="https://sketchnotehangout.com/resources/" TargetMode="External" /><Relationship Type="http://schemas.openxmlformats.org/officeDocument/2006/relationships/hyperlink" Id="rId169" Target="https://sketchnotesbook.us2.list-manage.com/subscribe?u=6002ba391bca80877955f964d&amp;id=2ba2f4f8a3" TargetMode="External" /><Relationship Type="http://schemas.openxmlformats.org/officeDocument/2006/relationships/hyperlink" Id="rId96" Target="https://sloanreview.mit.edu/article/with-goals-fast-beats-smart" TargetMode="External" /><Relationship Type="http://schemas.openxmlformats.org/officeDocument/2006/relationships/hyperlink" Id="rId191" Target="https://twitter.com/100978Marc" TargetMode="External" /><Relationship Type="http://schemas.openxmlformats.org/officeDocument/2006/relationships/hyperlink" Id="rId180"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190" Target="https://twitter.com/DianaSoriat" TargetMode="External" /><Relationship Type="http://schemas.openxmlformats.org/officeDocument/2006/relationships/hyperlink" Id="rId184" Target="https://twitter.com/HolgerNilsPohl" TargetMode="External" /><Relationship Type="http://schemas.openxmlformats.org/officeDocument/2006/relationships/hyperlink" Id="rId185" Target="https://twitter.com/MarianneRady" TargetMode="External" /><Relationship Type="http://schemas.openxmlformats.org/officeDocument/2006/relationships/hyperlink" Id="rId175" Target="https://twitter.com/Nsousanis" TargetMode="External" /><Relationship Type="http://schemas.openxmlformats.org/officeDocument/2006/relationships/hyperlink" Id="rId187" Target="https://twitter.com/PastorGaryLau" TargetMode="External" /><Relationship Type="http://schemas.openxmlformats.org/officeDocument/2006/relationships/hyperlink" Id="rId189" Target="https://twitter.com/ProfClayton" TargetMode="External" /><Relationship Type="http://schemas.openxmlformats.org/officeDocument/2006/relationships/hyperlink" Id="rId196" Target="https://twitter.com/Rob_Dimeo" TargetMode="External" /><Relationship Type="http://schemas.openxmlformats.org/officeDocument/2006/relationships/hyperlink" Id="rId198" Target="https://twitter.com/SketchnoteArmy" TargetMode="External" /><Relationship Type="http://schemas.openxmlformats.org/officeDocument/2006/relationships/hyperlink" Id="rId178"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83"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192"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82" Target="https://twitter.com/kforkish" TargetMode="External" /><Relationship Type="http://schemas.openxmlformats.org/officeDocument/2006/relationships/hyperlink" Id="rId181" Target="https://twitter.com/kleinerW4hnsinn" TargetMode="External" /><Relationship Type="http://schemas.openxmlformats.org/officeDocument/2006/relationships/hyperlink" Id="rId199" Target="https://twitter.com/kuestenkonfetti" TargetMode="External" /><Relationship Type="http://schemas.openxmlformats.org/officeDocument/2006/relationships/hyperlink" Id="rId186"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188" Target="https://twitter.com/maccymacx" TargetMode="External" /><Relationship Type="http://schemas.openxmlformats.org/officeDocument/2006/relationships/hyperlink" Id="rId193" Target="https://twitter.com/magalielegall" TargetMode="External" /><Relationship Type="http://schemas.openxmlformats.org/officeDocument/2006/relationships/hyperlink" Id="rId176" Target="https://twitter.com/marcelvanhove" TargetMode="External" /><Relationship Type="http://schemas.openxmlformats.org/officeDocument/2006/relationships/hyperlink" Id="rId194" Target="https://twitter.com/nadrosia" TargetMode="External" /><Relationship Type="http://schemas.openxmlformats.org/officeDocument/2006/relationships/hyperlink" Id="rId179" Target="https://twitter.com/sam_HH" TargetMode="External" /><Relationship Type="http://schemas.openxmlformats.org/officeDocument/2006/relationships/hyperlink" Id="rId177" Target="https://twitter.com/saurau" TargetMode="External" /><Relationship Type="http://schemas.openxmlformats.org/officeDocument/2006/relationships/hyperlink" Id="rId195" Target="https://twitter.com/theiskbt" TargetMode="External" /><Relationship Type="http://schemas.openxmlformats.org/officeDocument/2006/relationships/hyperlink" Id="rId197" Target="https://twitter.com/xLontrax" TargetMode="External" /><Relationship Type="http://schemas.openxmlformats.org/officeDocument/2006/relationships/hyperlink" Id="rId111" Target="https://wronghands1.com/" TargetMode="External" /><Relationship Type="http://schemas.openxmlformats.org/officeDocument/2006/relationships/hyperlink" Id="rId173" Target="https://www.instagram.com/djangonaut/" TargetMode="External" /><Relationship Type="http://schemas.openxmlformats.org/officeDocument/2006/relationships/hyperlink" Id="rId170" Target="https://www.instagram.com/evalottchen/" TargetMode="External" /><Relationship Type="http://schemas.openxmlformats.org/officeDocument/2006/relationships/hyperlink" Id="rId174" Target="https://www.instagram.com/explore/tags/pavoundrob/" TargetMode="External" /><Relationship Type="http://schemas.openxmlformats.org/officeDocument/2006/relationships/hyperlink" Id="rId126" Target="https://www.instagram.com/explore/tags/soulshinekalender/" TargetMode="External" /><Relationship Type="http://schemas.openxmlformats.org/officeDocument/2006/relationships/hyperlink" Id="rId168" Target="https://www.instagram.com/malte_von_tiesenhausen/" TargetMode="External" /><Relationship Type="http://schemas.openxmlformats.org/officeDocument/2006/relationships/hyperlink" Id="rId171" Target="https://www.instagram.com/sketchnotelovers/" TargetMode="External" /><Relationship Type="http://schemas.openxmlformats.org/officeDocument/2006/relationships/hyperlink" Id="rId66" Target="https://www.maurotoselli.com/the-xlontrax-theory-of-sketchnote.html" TargetMode="External" /><Relationship Type="http://schemas.openxmlformats.org/officeDocument/2006/relationships/hyperlink" Id="rId99" Target="https://www.oreilly.com/business/free/files/introduction-to-okrs.pdf" TargetMode="External" /><Relationship Type="http://schemas.openxmlformats.org/officeDocument/2006/relationships/hyperlink" Id="rId132" Target="https://www.palabrasaleatorias.com/random-words.php" TargetMode="External" /><Relationship Type="http://schemas.openxmlformats.org/officeDocument/2006/relationships/hyperlink" Id="rId131" Target="https://www.palabrasaleatorias.com/zufallige-worter.php" TargetMode="External" /><Relationship Type="http://schemas.openxmlformats.org/officeDocument/2006/relationships/hyperlink" Id="rId120" Target="https://www.ted.com/talks/julian_treasure_how_to_speak_so_that_people_want_to_listen?language=en" TargetMode="External" /><Relationship Type="http://schemas.openxmlformats.org/officeDocument/2006/relationships/hyperlink" Id="rId152" Target="https://www.ted.com/talks/sunni_brown?share=11cb8401a9&amp;language=en" TargetMode="External" /><Relationship Type="http://schemas.openxmlformats.org/officeDocument/2006/relationships/hyperlink" Id="rId36" Target="https://www.ted.com/talks/sunni_brown?share=11cb8401a9&amp;language=en#t-29444" TargetMode="External" /><Relationship Type="http://schemas.openxmlformats.org/officeDocument/2006/relationships/hyperlink" Id="rId159" Target="https://www.youtube.com/channel/UCY7b7ox2oKeFL61KNRQNGHw" TargetMode="External" /><Relationship Type="http://schemas.openxmlformats.org/officeDocument/2006/relationships/hyperlink" Id="rId158" Target="https://www.youtube.com/channel/UCuFm4ARxn306lX_OWMnz0-w" TargetMode="External" /><Relationship Type="http://schemas.openxmlformats.org/officeDocument/2006/relationships/hyperlink" Id="rId157" Target="https://www.youtube.com/watch?v=0O8PoYsxaT4" TargetMode="External" /><Relationship Type="http://schemas.openxmlformats.org/officeDocument/2006/relationships/hyperlink" Id="rId104" Target="https://www.youtube.com/watch?v=1YXjAu9o11o" TargetMode="External" /><Relationship Type="http://schemas.openxmlformats.org/officeDocument/2006/relationships/hyperlink" Id="rId156" Target="https://www.youtube.com/watch?v=39Xq4tSQ31A&amp;feature=share" TargetMode="External" /><Relationship Type="http://schemas.openxmlformats.org/officeDocument/2006/relationships/hyperlink" Id="rId155" Target="https://www.youtube.com/watch?v=3sXsXveYQtc" TargetMode="External" /><Relationship Type="http://schemas.openxmlformats.org/officeDocument/2006/relationships/hyperlink" Id="rId164" Target="https://www.youtube.com/watch?v=7TXEZ4tP06c" TargetMode="External" /><Relationship Type="http://schemas.openxmlformats.org/officeDocument/2006/relationships/hyperlink" Id="rId93" Target="https://www.youtube.com/watch?v=BPHA2-uxBto" TargetMode="External" /><Relationship Type="http://schemas.openxmlformats.org/officeDocument/2006/relationships/hyperlink" Id="rId161" Target="https://www.youtube.com/watch?v=IdVBjZbqOSk" TargetMode="External" /><Relationship Type="http://schemas.openxmlformats.org/officeDocument/2006/relationships/hyperlink" Id="rId137" Target="https://www.youtube.com/watch?v=IrLwkyWBB7w" TargetMode="External" /><Relationship Type="http://schemas.openxmlformats.org/officeDocument/2006/relationships/hyperlink" Id="rId47" Target="https://www.youtube.com/watch?v=Lai-GBlRq9Y" TargetMode="External" /><Relationship Type="http://schemas.openxmlformats.org/officeDocument/2006/relationships/hyperlink" Id="rId163" Target="https://www.youtube.com/watch?v=Yr6DN20NHvs" TargetMode="External" /><Relationship Type="http://schemas.openxmlformats.org/officeDocument/2006/relationships/hyperlink" Id="rId154" Target="https://www.youtube.com/watch?v=ZA92l6KwuT4" TargetMode="External" /><Relationship Type="http://schemas.openxmlformats.org/officeDocument/2006/relationships/hyperlink" Id="rId103" Target="https://www.youtube.com/watch?v=_QA_NScPlt8" TargetMode="External" /><Relationship Type="http://schemas.openxmlformats.org/officeDocument/2006/relationships/hyperlink" Id="rId105" Target="https://www.youtube.com/watch?v=aK2SLQx6j9Q" TargetMode="External" /><Relationship Type="http://schemas.openxmlformats.org/officeDocument/2006/relationships/hyperlink" Id="rId92" Target="https://www.youtube.com/watch?v=lQft0_nL9eI" TargetMode="External" /><Relationship Type="http://schemas.openxmlformats.org/officeDocument/2006/relationships/hyperlink" Id="rId98" Target="https://www.youtube.com/watch?v=mJB83EZtAjc" TargetMode="External" /><Relationship Type="http://schemas.openxmlformats.org/officeDocument/2006/relationships/hyperlink" Id="rId97" Target="https://www.youtube.com/watch?v=o08ykAqLOxk" TargetMode="External" /><Relationship Type="http://schemas.openxmlformats.org/officeDocument/2006/relationships/hyperlink" Id="rId160" Target="https://www.youtube.com/watch?v=pUelkBYu9jU" TargetMode="External" /><Relationship Type="http://schemas.openxmlformats.org/officeDocument/2006/relationships/hyperlink" Id="rId162" Target="https://www.youtube.com/watch?v=rZikhQ5w5Ck" TargetMode="External" /><Relationship Type="http://schemas.openxmlformats.org/officeDocument/2006/relationships/hyperlink" Id="rId113" Target="https://www.youtube.com/watch?v=s5h0wOtEWcg" TargetMode="External" /><Relationship Type="http://schemas.openxmlformats.org/officeDocument/2006/relationships/hyperlink" Id="rId153" Target="https://www.youtube.com/watch?v=sH-sJXMQjro&amp;feature=share" TargetMode="External" /><Relationship Type="http://schemas.openxmlformats.org/officeDocument/2006/relationships/hyperlink" Id="rId136" Target="https://www.youtube.com/watch?v=vK3yQBouzNs" TargetMode="External" /><Relationship Type="http://schemas.openxmlformats.org/officeDocument/2006/relationships/hyperlink" Id="rId110"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2019-06-17T20:26:27Z</dcterms:created>
  <dcterms:modified xsi:type="dcterms:W3CDTF">2019-06-17T20:26:27Z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0.2 (2019-06-11)</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